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5A4" w:rsidRPr="00742E19" w:rsidRDefault="00561004" w:rsidP="00EE7C84">
      <w:pPr>
        <w:pStyle w:val="a4"/>
        <w:spacing w:after="200"/>
        <w:ind w:firstLine="708"/>
        <w:contextualSpacing/>
        <w:jc w:val="both"/>
      </w:pPr>
      <w:r w:rsidRPr="00742E19">
        <w:t>Управление муниципального контроля Администрации г. Переславля-Залесского обращает внимание индивидуальных предпринимателей и руководителей юридических</w:t>
      </w:r>
      <w:r w:rsidR="00AB23DE">
        <w:t xml:space="preserve"> лиц</w:t>
      </w:r>
      <w:r w:rsidR="006601D0" w:rsidRPr="00742E19">
        <w:t>, имеющих</w:t>
      </w:r>
      <w:r w:rsidRPr="00742E19">
        <w:t xml:space="preserve"> </w:t>
      </w:r>
      <w:r w:rsidR="00597BA6">
        <w:t>на праве</w:t>
      </w:r>
      <w:r w:rsidR="006601D0" w:rsidRPr="00742E19">
        <w:t xml:space="preserve"> собственности, аренд</w:t>
      </w:r>
      <w:r w:rsidR="00597BA6">
        <w:t>ы</w:t>
      </w:r>
      <w:r w:rsidR="006601D0" w:rsidRPr="00742E19">
        <w:t xml:space="preserve"> земельные участки сельскохозяйственного назначени</w:t>
      </w:r>
      <w:r w:rsidR="00351287">
        <w:t>я</w:t>
      </w:r>
      <w:r w:rsidR="00AB23DE">
        <w:t>,</w:t>
      </w:r>
      <w:r w:rsidR="001C05A4" w:rsidRPr="00742E19">
        <w:t xml:space="preserve"> </w:t>
      </w:r>
      <w:r w:rsidR="006601D0" w:rsidRPr="00742E19">
        <w:t xml:space="preserve">на </w:t>
      </w:r>
      <w:r w:rsidR="001C05A4" w:rsidRPr="00742E19">
        <w:t>необходимость борьбы с борщевиком Сосновского</w:t>
      </w:r>
      <w:r w:rsidR="006601D0" w:rsidRPr="00742E19">
        <w:t>.</w:t>
      </w:r>
    </w:p>
    <w:p w:rsidR="00077BC9" w:rsidRDefault="00EE7C84" w:rsidP="00EE7C84">
      <w:pPr>
        <w:pStyle w:val="a4"/>
        <w:spacing w:after="200"/>
        <w:ind w:firstLine="708"/>
        <w:contextualSpacing/>
        <w:jc w:val="both"/>
        <w:rPr>
          <w:sz w:val="28"/>
          <w:szCs w:val="28"/>
        </w:rPr>
      </w:pPr>
      <w:r w:rsidRPr="00742E19">
        <w:t xml:space="preserve">Борщевик Сосновского несколько десятилетий назад начали культивировать в сельскохозяйственных предприятиях как силосную культуру. </w:t>
      </w:r>
      <w:r w:rsidR="00742E19" w:rsidRPr="00077BC9">
        <w:t xml:space="preserve">В постсоветское время в связи с экономическими трудностями, вопросам возделывания борщевика Сосновского перестали уделять внимание. Биологические особенности борщевика и отсутствие ограничительных мер привели к его осеменению за пределы полей севооборотов. В короткие сроки в геометрической прогрессии он распространился на огромных площадях. В местах концентрации </w:t>
      </w:r>
      <w:r w:rsidR="00077BC9" w:rsidRPr="00077BC9">
        <w:t xml:space="preserve">борщевик Сосновского </w:t>
      </w:r>
      <w:r w:rsidR="00742E19" w:rsidRPr="00077BC9">
        <w:t>становится доминирующим видом растительного покрова, приводит к массовому травматизму населения и представляет угрозу биологическому разнообразию природы.</w:t>
      </w:r>
      <w:r w:rsidR="00077BC9">
        <w:rPr>
          <w:sz w:val="28"/>
          <w:szCs w:val="28"/>
        </w:rPr>
        <w:t xml:space="preserve"> </w:t>
      </w:r>
      <w:r w:rsidR="00077BC9">
        <w:t>С</w:t>
      </w:r>
      <w:r w:rsidR="00077BC9" w:rsidRPr="0096351F">
        <w:t xml:space="preserve"> </w:t>
      </w:r>
      <w:r w:rsidR="00077BC9">
        <w:t>ноября</w:t>
      </w:r>
      <w:r w:rsidR="00077BC9" w:rsidRPr="0096351F">
        <w:t xml:space="preserve"> 2015</w:t>
      </w:r>
      <w:r w:rsidR="00077BC9">
        <w:t xml:space="preserve"> </w:t>
      </w:r>
      <w:r w:rsidR="00077BC9" w:rsidRPr="0096351F">
        <w:t>борщевик Сосновского утратил статус сельскохозяйственной культуры</w:t>
      </w:r>
      <w:r w:rsidR="00077BC9">
        <w:t xml:space="preserve"> и </w:t>
      </w:r>
      <w:r w:rsidR="00077BC9" w:rsidRPr="0096351F">
        <w:t>был внесен в отраслевой классификатор сорных растений Российской Федерации</w:t>
      </w:r>
      <w:r w:rsidR="00077BC9">
        <w:t>.</w:t>
      </w:r>
    </w:p>
    <w:p w:rsidR="00077D33" w:rsidRPr="00351287" w:rsidRDefault="00A54391" w:rsidP="00077D33">
      <w:pPr>
        <w:pStyle w:val="a4"/>
        <w:spacing w:after="200"/>
        <w:ind w:firstLine="708"/>
        <w:contextualSpacing/>
        <w:jc w:val="both"/>
        <w:rPr>
          <w:color w:val="2E74B5" w:themeColor="accent1" w:themeShade="BF"/>
        </w:rPr>
      </w:pPr>
      <w:r w:rsidRPr="00742E19">
        <w:t>В 2018 году Филиалом ФГБУ «Российский сельскохозяйственный центр» в Ярославской области разработаны методические рекомендации по борьбе с борщевиком Сосновского на территории Ярославской области</w:t>
      </w:r>
      <w:r w:rsidR="00274D29">
        <w:t xml:space="preserve"> (далее – Методические рекомендации)</w:t>
      </w:r>
      <w:r w:rsidRPr="00742E19">
        <w:t>.</w:t>
      </w:r>
      <w:r w:rsidR="00B13A51">
        <w:t xml:space="preserve"> </w:t>
      </w:r>
      <w:r w:rsidR="00274D29" w:rsidRPr="00274D29">
        <w:t>В указанных Методических рекомендациях изложены методы борьбы с борщевиком Сосновского с учетом его биологических особенностей, на землях различного назначения.</w:t>
      </w:r>
      <w:r w:rsidR="00274D29" w:rsidRPr="00AD2E7F">
        <w:t xml:space="preserve"> </w:t>
      </w:r>
      <w:r w:rsidR="00077D33" w:rsidRPr="00077D33">
        <w:t>Методическими рекомендациями</w:t>
      </w:r>
      <w:r w:rsidR="00077D33">
        <w:rPr>
          <w:sz w:val="28"/>
          <w:szCs w:val="28"/>
        </w:rPr>
        <w:t xml:space="preserve"> </w:t>
      </w:r>
      <w:r w:rsidR="00077D33">
        <w:t>предусмотрено</w:t>
      </w:r>
      <w:r w:rsidR="000848D5" w:rsidRPr="0096351F">
        <w:t xml:space="preserve"> проведение </w:t>
      </w:r>
      <w:r w:rsidR="00077D33">
        <w:t xml:space="preserve">следующих методов борьбы с борщевиком Сосновского: </w:t>
      </w:r>
      <w:r w:rsidR="000848D5" w:rsidRPr="0096351F">
        <w:t>агротехнически</w:t>
      </w:r>
      <w:r w:rsidR="00077D33">
        <w:t>е</w:t>
      </w:r>
      <w:r w:rsidR="000848D5" w:rsidRPr="0096351F">
        <w:t>, механически</w:t>
      </w:r>
      <w:r w:rsidR="00077D33">
        <w:t>е</w:t>
      </w:r>
      <w:r w:rsidR="000848D5" w:rsidRPr="0096351F">
        <w:t xml:space="preserve"> и химически</w:t>
      </w:r>
      <w:r w:rsidR="00077D33">
        <w:t xml:space="preserve">е. </w:t>
      </w:r>
      <w:r w:rsidR="000848D5" w:rsidRPr="0096351F">
        <w:t xml:space="preserve">Каждый из </w:t>
      </w:r>
      <w:r w:rsidR="00742E19">
        <w:t>вышеуказанных</w:t>
      </w:r>
      <w:r w:rsidR="000848D5" w:rsidRPr="0096351F">
        <w:t xml:space="preserve"> методов имеет свои ограничения по применению на территориях различного применения. На каждой категории земель возможно проведение гербицидной обработки, при условии, что применение гербицидов будет проводится при строгом соблюдении регламентов применения. </w:t>
      </w:r>
      <w:r w:rsidR="00E94D29" w:rsidRPr="00E94D29">
        <w:t xml:space="preserve">Уничтожение растений борщевика Сосновского любым из описанных в </w:t>
      </w:r>
      <w:r w:rsidR="00AD2E7F">
        <w:t>М</w:t>
      </w:r>
      <w:r w:rsidR="00E94D29" w:rsidRPr="00E94D29">
        <w:t>етодических рекомендациях методом, требует проведения контроля полученных результатов, и проведения повторных защитных мероприятий. Срок, в течение которого необходим регулярный контроль территории, освобождаемой от борщевика Сосновского – пять лет.</w:t>
      </w:r>
      <w:r w:rsidR="00E94D29">
        <w:t xml:space="preserve"> </w:t>
      </w:r>
      <w:r w:rsidR="000848D5" w:rsidRPr="0096351F">
        <w:t xml:space="preserve">На землях сельскохозяйственного назначения эффективным </w:t>
      </w:r>
      <w:r w:rsidR="00077D33">
        <w:t xml:space="preserve">методом борьбы с борщевиком Сосновского </w:t>
      </w:r>
      <w:r w:rsidR="000848D5" w:rsidRPr="0096351F">
        <w:t xml:space="preserve">является вспашка, </w:t>
      </w:r>
      <w:proofErr w:type="spellStart"/>
      <w:r w:rsidR="000848D5" w:rsidRPr="0096351F">
        <w:t>дискование</w:t>
      </w:r>
      <w:proofErr w:type="spellEnd"/>
      <w:r w:rsidR="000848D5" w:rsidRPr="0096351F">
        <w:t xml:space="preserve"> </w:t>
      </w:r>
      <w:r w:rsidR="00077D33" w:rsidRPr="0096351F">
        <w:t>территорий,</w:t>
      </w:r>
      <w:r w:rsidR="000848D5" w:rsidRPr="0096351F">
        <w:t xml:space="preserve"> засоренных борщевиком</w:t>
      </w:r>
      <w:r w:rsidR="00077D33">
        <w:t>,</w:t>
      </w:r>
      <w:r w:rsidR="000848D5" w:rsidRPr="0096351F">
        <w:t xml:space="preserve"> с последующим посевом замещающей культуры.</w:t>
      </w:r>
      <w:r w:rsidR="00AB23DE">
        <w:t xml:space="preserve"> С полным текстом Методических рекомендаций можно ознакомиться по ссылке</w:t>
      </w:r>
      <w:r w:rsidR="00351287">
        <w:t xml:space="preserve"> </w:t>
      </w:r>
      <w:hyperlink r:id="rId4" w:history="1">
        <w:r w:rsidR="001034D0" w:rsidRPr="00B267EC">
          <w:rPr>
            <w:rStyle w:val="a3"/>
          </w:rPr>
          <w:t>https://admpereslavl.ru/rekomendacii-po-borbe-s-borschevikom</w:t>
        </w:r>
      </w:hyperlink>
      <w:r w:rsidR="001034D0">
        <w:rPr>
          <w:rStyle w:val="a3"/>
          <w:color w:val="2E74B5" w:themeColor="accent1" w:themeShade="BF"/>
        </w:rPr>
        <w:t xml:space="preserve">. </w:t>
      </w:r>
      <w:bookmarkStart w:id="0" w:name="_GoBack"/>
      <w:bookmarkEnd w:id="0"/>
      <w:r w:rsidR="00351287" w:rsidRPr="00351287">
        <w:rPr>
          <w:color w:val="2E74B5" w:themeColor="accent1" w:themeShade="BF"/>
        </w:rPr>
        <w:t xml:space="preserve"> </w:t>
      </w:r>
    </w:p>
    <w:p w:rsidR="00A50F63" w:rsidRPr="0096351F" w:rsidRDefault="00597BA6" w:rsidP="00077D33">
      <w:pPr>
        <w:pStyle w:val="a4"/>
        <w:spacing w:after="200"/>
        <w:ind w:firstLine="708"/>
        <w:contextualSpacing/>
        <w:jc w:val="both"/>
      </w:pPr>
      <w:r>
        <w:t xml:space="preserve">Вместе с тем </w:t>
      </w:r>
      <w:hyperlink r:id="rId5" w:history="1">
        <w:r>
          <w:t>ч</w:t>
        </w:r>
        <w:r w:rsidR="00E300B6" w:rsidRPr="0096351F">
          <w:t xml:space="preserve">астью 2 статьи 13 Земельного кодекса </w:t>
        </w:r>
        <w:r>
          <w:t>РФ</w:t>
        </w:r>
      </w:hyperlink>
      <w:r w:rsidR="00077D33">
        <w:t xml:space="preserve"> </w:t>
      </w:r>
      <w:r w:rsidR="00E300B6" w:rsidRPr="0096351F">
        <w:t xml:space="preserve">предусмотрена обязанность собственников земельных участков, землепользователей, землевладельцев и арендаторов земельных участков проводить мероприятия в частности по защите сельскохозяйственных угодий от зарастания деревьями и кустарниками, сорными растениями, в том числе борщевиком Сосновского. </w:t>
      </w:r>
      <w:r w:rsidRPr="00E55422">
        <w:t xml:space="preserve">Если на земельном участке не выполняются </w:t>
      </w:r>
      <w:r w:rsidR="00EB51DF">
        <w:t xml:space="preserve">указанные выше </w:t>
      </w:r>
      <w:r w:rsidRPr="00E55422">
        <w:t xml:space="preserve">требования собственники, владельцы, пользователи, арендаторы земельного участка могут быть привлечены к административной ответственности в частности по ч.2 ст.8.7. Кодекса об административных правонарушениях РФ. Указанной статьей </w:t>
      </w:r>
      <w:r w:rsidR="00A50F63" w:rsidRPr="0096351F">
        <w:t>предусмотрена административная ответственность в виде штрафа: на должностных лиц - от пятидесяти тысяч до ста тысяч рублей; на юридических лиц - от четырёхсот тысяч до семисот тысяч рублей.</w:t>
      </w:r>
    </w:p>
    <w:sectPr w:rsidR="00A50F63" w:rsidRPr="00963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0B6"/>
    <w:rsid w:val="00077BC9"/>
    <w:rsid w:val="00077D33"/>
    <w:rsid w:val="000848D5"/>
    <w:rsid w:val="001034D0"/>
    <w:rsid w:val="00114A91"/>
    <w:rsid w:val="001459D3"/>
    <w:rsid w:val="001C05A4"/>
    <w:rsid w:val="00274D29"/>
    <w:rsid w:val="00351287"/>
    <w:rsid w:val="00395584"/>
    <w:rsid w:val="00561004"/>
    <w:rsid w:val="00597BA6"/>
    <w:rsid w:val="006601D0"/>
    <w:rsid w:val="00742E19"/>
    <w:rsid w:val="007D1BCF"/>
    <w:rsid w:val="0096351F"/>
    <w:rsid w:val="00A50F63"/>
    <w:rsid w:val="00A54391"/>
    <w:rsid w:val="00AB23DE"/>
    <w:rsid w:val="00AD2E7F"/>
    <w:rsid w:val="00B13A51"/>
    <w:rsid w:val="00E300B6"/>
    <w:rsid w:val="00E94D29"/>
    <w:rsid w:val="00EB51DF"/>
    <w:rsid w:val="00EE407C"/>
    <w:rsid w:val="00EE7C84"/>
    <w:rsid w:val="00F7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FABA4-9BB3-4E5E-AB0D-74C8184B8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00B6"/>
    <w:rPr>
      <w:color w:val="AF1D05"/>
      <w:u w:val="single"/>
    </w:rPr>
  </w:style>
  <w:style w:type="paragraph" w:styleId="a4">
    <w:name w:val="Normal (Web)"/>
    <w:basedOn w:val="a"/>
    <w:uiPriority w:val="99"/>
    <w:unhideWhenUsed/>
    <w:rsid w:val="00EE7C8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4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4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0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70679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50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604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22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85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3773/56937c3e71a16317d6be39b0d52decf85830768a/" TargetMode="External"/><Relationship Id="rId4" Type="http://schemas.openxmlformats.org/officeDocument/2006/relationships/hyperlink" Target="https://admpereslavl.ru/rekomendacii-po-borbe-s-borschevik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Вячеславовна Козырькова</dc:creator>
  <cp:keywords/>
  <dc:description/>
  <cp:lastModifiedBy>Ольга Вячеславовна Козырькова</cp:lastModifiedBy>
  <cp:revision>6</cp:revision>
  <dcterms:created xsi:type="dcterms:W3CDTF">2020-10-05T12:00:00Z</dcterms:created>
  <dcterms:modified xsi:type="dcterms:W3CDTF">2020-10-12T08:56:00Z</dcterms:modified>
</cp:coreProperties>
</file>