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5B" w:rsidRPr="004B445B" w:rsidRDefault="004B445B" w:rsidP="004B44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2450" cy="714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5B" w:rsidRPr="004B445B" w:rsidRDefault="004B445B" w:rsidP="004B445B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4B445B" w:rsidRPr="004B445B" w:rsidRDefault="004B445B" w:rsidP="004B445B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4B445B" w:rsidRPr="004B445B" w:rsidRDefault="004B445B" w:rsidP="004B445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445B" w:rsidRPr="004B445B" w:rsidRDefault="004B445B" w:rsidP="004B445B">
      <w:pPr>
        <w:spacing w:after="0" w:line="240" w:lineRule="auto"/>
        <w:ind w:left="283" w:hanging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445B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АДМИНИСТРАЦИЯ ГОРОДА ПЕРЕСЛАВЛЯ-ЗАЛЕССКОГО</w:t>
      </w:r>
    </w:p>
    <w:p w:rsidR="004B445B" w:rsidRPr="004B445B" w:rsidRDefault="004B445B" w:rsidP="004B445B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445B" w:rsidRPr="004B445B" w:rsidRDefault="004B445B" w:rsidP="004B445B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445B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ПОСТАНОВЛЕНИЕ</w:t>
      </w:r>
    </w:p>
    <w:p w:rsidR="004B445B" w:rsidRPr="004B445B" w:rsidRDefault="004B445B" w:rsidP="004B445B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445B" w:rsidRPr="004B445B" w:rsidRDefault="004B445B" w:rsidP="004B445B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4CB4" w:rsidRDefault="004B445B" w:rsidP="004B445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445B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r w:rsidR="00704C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02.06.2022</w:t>
      </w:r>
      <w:r w:rsidRPr="004B44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№</w:t>
      </w:r>
      <w:r w:rsidR="00704CB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ПОС.03-1146/22</w:t>
      </w:r>
    </w:p>
    <w:p w:rsidR="004B445B" w:rsidRPr="004B445B" w:rsidRDefault="004B445B" w:rsidP="004B445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445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B445B" w:rsidRPr="004B445B" w:rsidRDefault="004B445B" w:rsidP="004B445B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B445B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город Переславль-Залесский</w:t>
      </w:r>
    </w:p>
    <w:p w:rsidR="004B445B" w:rsidRDefault="004B445B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О внесении изменений в постановление</w:t>
      </w:r>
    </w:p>
    <w:p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Администрации города Переславля-Залесского</w:t>
      </w:r>
    </w:p>
    <w:p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от 29.05.2019 № ПОС.03-1216/19 «Об утверждении </w:t>
      </w:r>
    </w:p>
    <w:p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схемы размещения нестационарных торговых </w:t>
      </w:r>
    </w:p>
    <w:p w:rsidR="00EF4FA5" w:rsidRPr="002C2524" w:rsidRDefault="00EF4FA5" w:rsidP="00EF4FA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объектов на территории городского округа </w:t>
      </w:r>
    </w:p>
    <w:p w:rsidR="00EF4FA5" w:rsidRDefault="00EF4FA5" w:rsidP="00646A39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город Переславль-Залесский Ярославской области»</w:t>
      </w:r>
    </w:p>
    <w:p w:rsidR="00EF4FA5" w:rsidRPr="002C2524" w:rsidRDefault="00EF4FA5" w:rsidP="00646A39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В соответствии с Федеральным законом от 28.12.2009 № 381-ФЗ «Об основах государственного регулирования торговой деятельности в Российской Федерации», приказом департамента агропромышленного комплекса и потребительского рынка Ярославской области от 24.12.2010 № 166 «Об утверждении Порядка разработки и утверждения схемы размещения нестационарных торговых объектов», постановлением Администрации города Переславля-Залесского от 30.11.2017 № ПОС.03-1695/17 «О размещении и демонтаже нестационарных торговых объектов на территории городского округа города Переславля-Залесского Ярославской области», Уставом городского округа город Переславль-Залесский Ярославской области,</w:t>
      </w:r>
    </w:p>
    <w:p w:rsidR="00D31BF5" w:rsidRPr="00761B3D" w:rsidRDefault="00D31BF5" w:rsidP="00D31BF5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B3D">
        <w:rPr>
          <w:rFonts w:ascii="Times New Roman" w:hAnsi="Times New Roman" w:cs="Times New Roman"/>
          <w:sz w:val="28"/>
          <w:szCs w:val="28"/>
        </w:rPr>
        <w:t>Администрация города Переславля-Залесского постановляет:</w:t>
      </w:r>
    </w:p>
    <w:p w:rsidR="00EF4FA5" w:rsidRPr="002C2524" w:rsidRDefault="00D31BF5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 xml:space="preserve">1. </w:t>
      </w:r>
      <w:r w:rsidR="00EF4FA5" w:rsidRPr="002C2524">
        <w:rPr>
          <w:rFonts w:ascii="Times New Roman" w:hAnsi="Times New Roman" w:cs="Times New Roman"/>
          <w:sz w:val="26"/>
          <w:szCs w:val="26"/>
        </w:rPr>
        <w:t>Внести в постановление Администрации города Переславля-Залесского от 29.05.2019 № ПОС.03-1216/19 «Об утверждении схемы размещения нестационарных торговых объектов на территории городского округа город Переславль-Залесский Ярославской области» (в редакции постановлений Администрации города Переславля-Залесского от 28.07.2020 № ПОС.03-1268/20, от 24.12.2020 № ПОС.03-2334/20, от 19.03.2021 № ПОС.03-0471/21, от 20.04.2021 № ПОС.03-0749/21</w:t>
      </w:r>
      <w:r w:rsidR="007233B1">
        <w:rPr>
          <w:rFonts w:ascii="Times New Roman" w:hAnsi="Times New Roman" w:cs="Times New Roman"/>
          <w:sz w:val="26"/>
          <w:szCs w:val="26"/>
        </w:rPr>
        <w:t>, от 02.09.2021 № ПОС.03-1690/21</w:t>
      </w:r>
      <w:r w:rsidR="00AD4F55">
        <w:rPr>
          <w:rFonts w:ascii="Times New Roman" w:hAnsi="Times New Roman" w:cs="Times New Roman"/>
          <w:sz w:val="26"/>
          <w:szCs w:val="26"/>
        </w:rPr>
        <w:t>, от 06.12.2021 № ПОС.03-2321/21</w:t>
      </w:r>
      <w:r w:rsidR="00EF4FA5" w:rsidRPr="002C2524">
        <w:rPr>
          <w:rFonts w:ascii="Times New Roman" w:hAnsi="Times New Roman" w:cs="Times New Roman"/>
          <w:sz w:val="26"/>
          <w:szCs w:val="26"/>
        </w:rPr>
        <w:t>) следующие изменения:</w:t>
      </w:r>
    </w:p>
    <w:p w:rsidR="00EF4FA5" w:rsidRDefault="00EF4FA5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1.</w:t>
      </w:r>
      <w:r w:rsidR="007233B1">
        <w:rPr>
          <w:rFonts w:ascii="Times New Roman" w:hAnsi="Times New Roman" w:cs="Times New Roman"/>
          <w:sz w:val="26"/>
          <w:szCs w:val="26"/>
        </w:rPr>
        <w:t>1</w:t>
      </w:r>
      <w:r w:rsidRPr="002C2524">
        <w:rPr>
          <w:rFonts w:ascii="Times New Roman" w:hAnsi="Times New Roman" w:cs="Times New Roman"/>
          <w:sz w:val="26"/>
          <w:szCs w:val="26"/>
        </w:rPr>
        <w:t>. В приложении 1 «Текстовая часть»:</w:t>
      </w:r>
    </w:p>
    <w:p w:rsidR="0086561E" w:rsidRDefault="00AD4F55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1.1.1. Пункт 4</w:t>
      </w:r>
      <w:r w:rsidR="0086561E">
        <w:rPr>
          <w:rFonts w:ascii="Times New Roman" w:hAnsi="Times New Roman" w:cs="Times New Roman"/>
          <w:sz w:val="26"/>
          <w:szCs w:val="26"/>
        </w:rPr>
        <w:t xml:space="preserve"> </w:t>
      </w:r>
      <w:r w:rsidR="0086561E" w:rsidRPr="00837694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538" w:type="dxa"/>
        <w:tblInd w:w="113" w:type="dxa"/>
        <w:tblLook w:val="04A0"/>
      </w:tblPr>
      <w:tblGrid>
        <w:gridCol w:w="455"/>
        <w:gridCol w:w="1808"/>
        <w:gridCol w:w="851"/>
        <w:gridCol w:w="1335"/>
        <w:gridCol w:w="1906"/>
        <w:gridCol w:w="2062"/>
        <w:gridCol w:w="1121"/>
      </w:tblGrid>
      <w:tr w:rsidR="0086561E" w:rsidRPr="0086561E" w:rsidTr="0086561E">
        <w:trPr>
          <w:trHeight w:val="1230"/>
        </w:trPr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86561E" w:rsidRDefault="0086561E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86561E" w:rsidRDefault="0086561E" w:rsidP="008656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город Переславль-Залесский, улица Свободы, </w:t>
            </w: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возле дома 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86561E" w:rsidRDefault="0086561E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20 м</w:t>
            </w: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1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86561E" w:rsidRDefault="0086561E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торговый павильон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86561E" w:rsidRDefault="0086561E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услуги общественного питания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561E" w:rsidRPr="0086561E" w:rsidRDefault="0086561E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круглогодичный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561E" w:rsidRPr="0086561E" w:rsidRDefault="0086561E" w:rsidP="008656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</w:t>
            </w:r>
            <w:proofErr w:type="spellStart"/>
            <w:r w:rsidRPr="0086561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СМиСП</w:t>
            </w:r>
            <w:proofErr w:type="spellEnd"/>
          </w:p>
        </w:tc>
      </w:tr>
    </w:tbl>
    <w:p w:rsidR="008E34A1" w:rsidRPr="00837694" w:rsidRDefault="0086561E" w:rsidP="008E3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1.1.2. </w:t>
      </w:r>
      <w:r w:rsidR="008E34A1">
        <w:rPr>
          <w:rFonts w:ascii="Times New Roman" w:hAnsi="Times New Roman" w:cs="Times New Roman"/>
          <w:sz w:val="26"/>
          <w:szCs w:val="26"/>
        </w:rPr>
        <w:t xml:space="preserve">Пункт 11 </w:t>
      </w:r>
      <w:r w:rsidR="008E34A1" w:rsidRPr="00837694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467" w:type="dxa"/>
        <w:tblInd w:w="113" w:type="dxa"/>
        <w:tblLook w:val="04A0"/>
      </w:tblPr>
      <w:tblGrid>
        <w:gridCol w:w="573"/>
        <w:gridCol w:w="2475"/>
        <w:gridCol w:w="775"/>
        <w:gridCol w:w="1706"/>
        <w:gridCol w:w="1412"/>
        <w:gridCol w:w="1405"/>
        <w:gridCol w:w="1121"/>
      </w:tblGrid>
      <w:tr w:rsidR="008E34A1" w:rsidRPr="00AD4F55" w:rsidTr="00F04BA0">
        <w:trPr>
          <w:trHeight w:val="60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8E34A1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8E34A1" w:rsidP="00F04B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город Переславль-Залесский, улица Строителей, возле дома 41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8E34A1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м</w:t>
            </w:r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8E34A1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автоцистерна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8E34A1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квас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34A1" w:rsidRPr="00AD4F55" w:rsidRDefault="008E34A1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 1 мая по 1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сентября</w:t>
            </w:r>
          </w:p>
        </w:tc>
        <w:tc>
          <w:tcPr>
            <w:tcW w:w="1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34A1" w:rsidRPr="00AD4F55" w:rsidRDefault="008E34A1" w:rsidP="00F04B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</w:t>
            </w:r>
            <w:proofErr w:type="spellStart"/>
            <w:r w:rsidRPr="00AD4F55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СМиСП</w:t>
            </w:r>
            <w:proofErr w:type="spellEnd"/>
          </w:p>
        </w:tc>
      </w:tr>
    </w:tbl>
    <w:p w:rsidR="008E34A1" w:rsidRDefault="00AD4F55" w:rsidP="008E3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</w:t>
      </w:r>
      <w:r w:rsidR="006D7F79">
        <w:rPr>
          <w:rFonts w:ascii="Times New Roman" w:hAnsi="Times New Roman" w:cs="Times New Roman"/>
          <w:sz w:val="26"/>
          <w:szCs w:val="26"/>
        </w:rPr>
        <w:t>3</w:t>
      </w:r>
      <w:r w:rsidR="008E34A1">
        <w:rPr>
          <w:rFonts w:ascii="Times New Roman" w:hAnsi="Times New Roman" w:cs="Times New Roman"/>
          <w:sz w:val="26"/>
          <w:szCs w:val="26"/>
        </w:rPr>
        <w:t>.</w:t>
      </w:r>
      <w:r w:rsidR="008E34A1" w:rsidRPr="008E34A1">
        <w:rPr>
          <w:rFonts w:ascii="Times New Roman" w:hAnsi="Times New Roman" w:cs="Times New Roman"/>
          <w:sz w:val="26"/>
          <w:szCs w:val="26"/>
        </w:rPr>
        <w:t xml:space="preserve"> </w:t>
      </w:r>
      <w:r w:rsidR="008E34A1">
        <w:rPr>
          <w:rFonts w:ascii="Times New Roman" w:hAnsi="Times New Roman" w:cs="Times New Roman"/>
          <w:sz w:val="26"/>
          <w:szCs w:val="26"/>
        </w:rPr>
        <w:t>Пункты 14, 15, 16 исключить;</w:t>
      </w:r>
    </w:p>
    <w:p w:rsidR="00C34404" w:rsidRPr="00837694" w:rsidRDefault="00AD4F55" w:rsidP="008E3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</w:t>
      </w:r>
      <w:r w:rsidR="006D7F79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. Пункт </w:t>
      </w:r>
      <w:r w:rsidR="00C34404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4 </w:t>
      </w:r>
      <w:r w:rsidR="00C34404" w:rsidRPr="00837694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493" w:type="dxa"/>
        <w:tblInd w:w="113" w:type="dxa"/>
        <w:tblLook w:val="04A0"/>
      </w:tblPr>
      <w:tblGrid>
        <w:gridCol w:w="573"/>
        <w:gridCol w:w="2479"/>
        <w:gridCol w:w="695"/>
        <w:gridCol w:w="1706"/>
        <w:gridCol w:w="1371"/>
        <w:gridCol w:w="1406"/>
        <w:gridCol w:w="1263"/>
      </w:tblGrid>
      <w:tr w:rsidR="006D7F79" w:rsidRPr="00C34404" w:rsidTr="005E6942">
        <w:trPr>
          <w:trHeight w:val="60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24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город Переславль-Залесский, улица Свободы, возле дома 64А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м</w:t>
            </w: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автоцистерна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квас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1 мая по 1 сентября</w:t>
            </w:r>
          </w:p>
        </w:tc>
        <w:tc>
          <w:tcPr>
            <w:tcW w:w="1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</w:t>
            </w:r>
            <w:proofErr w:type="spellStart"/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СМиСП</w:t>
            </w:r>
            <w:proofErr w:type="spellEnd"/>
          </w:p>
        </w:tc>
      </w:tr>
    </w:tbl>
    <w:p w:rsidR="00C34404" w:rsidRPr="00837694" w:rsidRDefault="00C34404" w:rsidP="00C34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</w:t>
      </w:r>
      <w:r w:rsidR="006D7F79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. Пункт 30 </w:t>
      </w:r>
      <w:r w:rsidRPr="00837694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493" w:type="dxa"/>
        <w:tblInd w:w="113" w:type="dxa"/>
        <w:tblLook w:val="04A0"/>
      </w:tblPr>
      <w:tblGrid>
        <w:gridCol w:w="580"/>
        <w:gridCol w:w="2534"/>
        <w:gridCol w:w="709"/>
        <w:gridCol w:w="1706"/>
        <w:gridCol w:w="1412"/>
        <w:gridCol w:w="1418"/>
        <w:gridCol w:w="1134"/>
      </w:tblGrid>
      <w:tr w:rsidR="006D7F79" w:rsidRPr="00C34404" w:rsidTr="005E6942">
        <w:trPr>
          <w:trHeight w:val="6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город Переславль-Залесский, улица Свободы, возле дома 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м</w:t>
            </w: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автоцистерна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квас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1 мая по 1 сентября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</w:t>
            </w:r>
            <w:proofErr w:type="spellStart"/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СМиСП</w:t>
            </w:r>
            <w:proofErr w:type="spellEnd"/>
          </w:p>
        </w:tc>
      </w:tr>
    </w:tbl>
    <w:p w:rsidR="00AD4F55" w:rsidRDefault="00C34404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</w:t>
      </w:r>
      <w:r w:rsidR="006D7F79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. Пункт 40 </w:t>
      </w:r>
      <w:r w:rsidRPr="00837694">
        <w:rPr>
          <w:rFonts w:ascii="Times New Roman" w:hAnsi="Times New Roman" w:cs="Times New Roman"/>
          <w:sz w:val="26"/>
          <w:szCs w:val="26"/>
        </w:rPr>
        <w:t>изложить в следующей редакции:</w:t>
      </w:r>
    </w:p>
    <w:tbl>
      <w:tblPr>
        <w:tblW w:w="9493" w:type="dxa"/>
        <w:tblInd w:w="113" w:type="dxa"/>
        <w:tblLook w:val="04A0"/>
      </w:tblPr>
      <w:tblGrid>
        <w:gridCol w:w="580"/>
        <w:gridCol w:w="2534"/>
        <w:gridCol w:w="709"/>
        <w:gridCol w:w="1706"/>
        <w:gridCol w:w="1412"/>
        <w:gridCol w:w="1418"/>
        <w:gridCol w:w="1134"/>
      </w:tblGrid>
      <w:tr w:rsidR="006D7F79" w:rsidRPr="00C34404" w:rsidTr="005E6942">
        <w:trPr>
          <w:trHeight w:val="90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город Переславль-Залесский, улица Московская, возле дома 113Б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 м</w:t>
            </w: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1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автоцистерна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квас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 1 мая по 1 сентября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4404" w:rsidRPr="00C34404" w:rsidRDefault="00C34404" w:rsidP="00C344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</w:t>
            </w:r>
            <w:proofErr w:type="spellStart"/>
            <w:r w:rsidRPr="00C3440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СМиСП</w:t>
            </w:r>
            <w:proofErr w:type="spellEnd"/>
          </w:p>
        </w:tc>
      </w:tr>
    </w:tbl>
    <w:p w:rsidR="00AD4F55" w:rsidRDefault="00C34404" w:rsidP="00EF4F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1.1.</w:t>
      </w:r>
      <w:r w:rsidR="006D7F79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837694">
        <w:rPr>
          <w:rFonts w:ascii="Times New Roman" w:hAnsi="Times New Roman" w:cs="Times New Roman"/>
          <w:sz w:val="26"/>
          <w:szCs w:val="26"/>
        </w:rPr>
        <w:t xml:space="preserve">Пункт </w:t>
      </w:r>
      <w:r w:rsidR="007F4029">
        <w:rPr>
          <w:rFonts w:ascii="Times New Roman" w:hAnsi="Times New Roman" w:cs="Times New Roman"/>
          <w:sz w:val="26"/>
          <w:szCs w:val="26"/>
        </w:rPr>
        <w:t>75</w:t>
      </w:r>
      <w:r w:rsidRPr="00837694">
        <w:rPr>
          <w:rFonts w:ascii="Times New Roman" w:hAnsi="Times New Roman" w:cs="Times New Roman"/>
          <w:sz w:val="26"/>
          <w:szCs w:val="26"/>
        </w:rPr>
        <w:t xml:space="preserve"> изложить в следующей редакции:</w:t>
      </w:r>
    </w:p>
    <w:tbl>
      <w:tblPr>
        <w:tblW w:w="9493" w:type="dxa"/>
        <w:tblInd w:w="113" w:type="dxa"/>
        <w:tblLayout w:type="fixed"/>
        <w:tblLook w:val="04A0"/>
      </w:tblPr>
      <w:tblGrid>
        <w:gridCol w:w="580"/>
        <w:gridCol w:w="2534"/>
        <w:gridCol w:w="709"/>
        <w:gridCol w:w="1701"/>
        <w:gridCol w:w="1417"/>
        <w:gridCol w:w="1418"/>
        <w:gridCol w:w="1134"/>
      </w:tblGrid>
      <w:tr w:rsidR="007F4029" w:rsidRPr="007F4029" w:rsidTr="007F4029">
        <w:trPr>
          <w:trHeight w:val="151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029" w:rsidRPr="007F4029" w:rsidRDefault="007F4029" w:rsidP="007F4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75</w:t>
            </w:r>
          </w:p>
        </w:tc>
        <w:tc>
          <w:tcPr>
            <w:tcW w:w="2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029" w:rsidRPr="007F4029" w:rsidRDefault="007F4029" w:rsidP="007F402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Нагорьевский</w:t>
            </w:r>
            <w:proofErr w:type="spellEnd"/>
            <w:r w:rsidRP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сельский округ, село Нагорье, улица Кооперативная, возле дома 5А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029" w:rsidRPr="007F4029" w:rsidRDefault="007F4029" w:rsidP="007F4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 м</w:t>
            </w:r>
            <w:r w:rsidRP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029" w:rsidRPr="007F4029" w:rsidRDefault="007F4029" w:rsidP="007F4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торговый павильон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029" w:rsidRPr="007F4029" w:rsidRDefault="003D21C3" w:rsidP="007F4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продовольственные товары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4029" w:rsidRPr="007F4029" w:rsidRDefault="007F4029" w:rsidP="007F4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круглогодичный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4029" w:rsidRPr="007F4029" w:rsidRDefault="007F4029" w:rsidP="007F40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для </w:t>
            </w:r>
            <w:proofErr w:type="spellStart"/>
            <w:r w:rsidRP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СМиСП</w:t>
            </w:r>
            <w:proofErr w:type="spellEnd"/>
          </w:p>
        </w:tc>
      </w:tr>
    </w:tbl>
    <w:p w:rsidR="00A52F5F" w:rsidRPr="002C2524" w:rsidRDefault="00A52F5F" w:rsidP="00646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1.</w:t>
      </w:r>
      <w:r w:rsidR="00890FBE">
        <w:rPr>
          <w:rFonts w:ascii="Times New Roman" w:hAnsi="Times New Roman" w:cs="Times New Roman"/>
          <w:sz w:val="26"/>
          <w:szCs w:val="26"/>
        </w:rPr>
        <w:t>1</w:t>
      </w:r>
      <w:r w:rsidR="00FE7A4D" w:rsidRPr="002C2524">
        <w:rPr>
          <w:rFonts w:ascii="Times New Roman" w:hAnsi="Times New Roman" w:cs="Times New Roman"/>
          <w:sz w:val="26"/>
          <w:szCs w:val="26"/>
        </w:rPr>
        <w:t>.</w:t>
      </w:r>
      <w:r w:rsidR="00A845C4">
        <w:rPr>
          <w:rFonts w:ascii="Times New Roman" w:hAnsi="Times New Roman" w:cs="Times New Roman"/>
          <w:sz w:val="26"/>
          <w:szCs w:val="26"/>
        </w:rPr>
        <w:t>8</w:t>
      </w:r>
      <w:r w:rsidRPr="002C2524">
        <w:rPr>
          <w:rFonts w:ascii="Times New Roman" w:hAnsi="Times New Roman" w:cs="Times New Roman"/>
          <w:sz w:val="26"/>
          <w:szCs w:val="26"/>
        </w:rPr>
        <w:t xml:space="preserve">. </w:t>
      </w:r>
      <w:r w:rsidR="00837694">
        <w:rPr>
          <w:rFonts w:ascii="Times New Roman" w:hAnsi="Times New Roman" w:cs="Times New Roman"/>
          <w:sz w:val="26"/>
          <w:szCs w:val="26"/>
        </w:rPr>
        <w:t>П</w:t>
      </w:r>
      <w:r w:rsidRPr="002C2524">
        <w:rPr>
          <w:rFonts w:ascii="Times New Roman" w:hAnsi="Times New Roman" w:cs="Times New Roman"/>
          <w:sz w:val="26"/>
          <w:szCs w:val="26"/>
        </w:rPr>
        <w:t>ункт «Итого мест для размещения» изложить в следующей редакции:</w:t>
      </w:r>
    </w:p>
    <w:tbl>
      <w:tblPr>
        <w:tblW w:w="9493" w:type="dxa"/>
        <w:tblInd w:w="113" w:type="dxa"/>
        <w:tblLook w:val="04A0"/>
      </w:tblPr>
      <w:tblGrid>
        <w:gridCol w:w="4040"/>
        <w:gridCol w:w="5453"/>
      </w:tblGrid>
      <w:tr w:rsidR="004D6A5D" w:rsidRPr="002C2524" w:rsidTr="004517D1">
        <w:trPr>
          <w:trHeight w:val="300"/>
        </w:trPr>
        <w:tc>
          <w:tcPr>
            <w:tcW w:w="4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Итого мест для размещения</w:t>
            </w: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A84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Торговых павильонов - </w:t>
            </w:r>
            <w:r w:rsidR="00BD37B9"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="00A845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4D6A5D" w:rsidRPr="002C2524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A845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Киосков - 1</w:t>
            </w:r>
            <w:r w:rsidR="007F402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4D6A5D" w:rsidRPr="002C2524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Торговых палаток - 0</w:t>
            </w:r>
          </w:p>
        </w:tc>
      </w:tr>
      <w:tr w:rsidR="004D6A5D" w:rsidRPr="002C2524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Торговых тележек - 5</w:t>
            </w:r>
          </w:p>
        </w:tc>
      </w:tr>
      <w:tr w:rsidR="004D6A5D" w:rsidRPr="002C2524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Торговых автофургонов - 2</w:t>
            </w:r>
          </w:p>
        </w:tc>
      </w:tr>
      <w:tr w:rsidR="004D6A5D" w:rsidRPr="002C2524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Автоцистерн - 4</w:t>
            </w:r>
          </w:p>
        </w:tc>
      </w:tr>
      <w:tr w:rsidR="004D6A5D" w:rsidRPr="002C2524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Бахчевых развалов - 2</w:t>
            </w:r>
          </w:p>
        </w:tc>
      </w:tr>
      <w:tr w:rsidR="004D6A5D" w:rsidRPr="002C2524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Торговых автоматов - 0</w:t>
            </w:r>
          </w:p>
        </w:tc>
      </w:tr>
      <w:tr w:rsidR="004D6A5D" w:rsidRPr="002C2524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Ёлочных базаров - 2</w:t>
            </w:r>
          </w:p>
        </w:tc>
      </w:tr>
      <w:tr w:rsidR="004D6A5D" w:rsidRPr="002C2524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BD37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Торговых галерей - </w:t>
            </w:r>
            <w:r w:rsidR="00BD37B9"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</w:tr>
      <w:tr w:rsidR="004D6A5D" w:rsidRPr="002C2524" w:rsidTr="004517D1">
        <w:trPr>
          <w:trHeight w:val="300"/>
        </w:trPr>
        <w:tc>
          <w:tcPr>
            <w:tcW w:w="4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D6A5D" w:rsidRPr="002C2524" w:rsidRDefault="004D6A5D" w:rsidP="004D6A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Автолавок - 81</w:t>
            </w:r>
          </w:p>
        </w:tc>
      </w:tr>
    </w:tbl>
    <w:p w:rsidR="00A52F5F" w:rsidRPr="002C2524" w:rsidRDefault="00A52F5F" w:rsidP="00837694">
      <w:pPr>
        <w:spacing w:after="0"/>
        <w:ind w:firstLine="851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1.</w:t>
      </w:r>
      <w:r w:rsidR="00890FBE">
        <w:rPr>
          <w:rFonts w:ascii="Times New Roman" w:hAnsi="Times New Roman" w:cs="Times New Roman"/>
          <w:sz w:val="26"/>
          <w:szCs w:val="26"/>
        </w:rPr>
        <w:t>1</w:t>
      </w:r>
      <w:r w:rsidR="00A33969" w:rsidRPr="002C2524">
        <w:rPr>
          <w:rFonts w:ascii="Times New Roman" w:hAnsi="Times New Roman" w:cs="Times New Roman"/>
          <w:sz w:val="26"/>
          <w:szCs w:val="26"/>
        </w:rPr>
        <w:t>.</w:t>
      </w:r>
      <w:r w:rsidR="0057044D">
        <w:rPr>
          <w:rFonts w:ascii="Times New Roman" w:hAnsi="Times New Roman" w:cs="Times New Roman"/>
          <w:sz w:val="26"/>
          <w:szCs w:val="26"/>
        </w:rPr>
        <w:t>9</w:t>
      </w:r>
      <w:r w:rsidRPr="002C2524">
        <w:rPr>
          <w:rFonts w:ascii="Times New Roman" w:hAnsi="Times New Roman" w:cs="Times New Roman"/>
          <w:sz w:val="26"/>
          <w:szCs w:val="26"/>
        </w:rPr>
        <w:t xml:space="preserve">. </w:t>
      </w:r>
      <w:r w:rsidR="00837694">
        <w:rPr>
          <w:rFonts w:ascii="Times New Roman" w:hAnsi="Times New Roman" w:cs="Times New Roman"/>
          <w:sz w:val="26"/>
          <w:szCs w:val="26"/>
        </w:rPr>
        <w:t>П</w:t>
      </w:r>
      <w:r w:rsidRPr="002C2524">
        <w:rPr>
          <w:rFonts w:ascii="Times New Roman" w:hAnsi="Times New Roman" w:cs="Times New Roman"/>
          <w:sz w:val="26"/>
          <w:szCs w:val="26"/>
        </w:rPr>
        <w:t>озицию «Примечания» изложить в следующей редакции:</w:t>
      </w:r>
    </w:p>
    <w:tbl>
      <w:tblPr>
        <w:tblW w:w="9464" w:type="dxa"/>
        <w:tblLook w:val="04A0"/>
      </w:tblPr>
      <w:tblGrid>
        <w:gridCol w:w="9464"/>
      </w:tblGrid>
      <w:tr w:rsidR="00A52F5F" w:rsidRPr="002C2524" w:rsidTr="004B445B">
        <w:trPr>
          <w:trHeight w:val="300"/>
        </w:trPr>
        <w:tc>
          <w:tcPr>
            <w:tcW w:w="9464" w:type="dxa"/>
            <w:shd w:val="clear" w:color="auto" w:fill="auto"/>
            <w:noWrap/>
            <w:hideMark/>
          </w:tcPr>
          <w:p w:rsidR="00A52F5F" w:rsidRPr="002C2524" w:rsidRDefault="00A52F5F" w:rsidP="00A52F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C2524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Примечания:</w:t>
            </w:r>
          </w:p>
        </w:tc>
      </w:tr>
      <w:tr w:rsidR="00A52F5F" w:rsidRPr="002C2524" w:rsidTr="004B445B">
        <w:trPr>
          <w:trHeight w:val="300"/>
        </w:trPr>
        <w:tc>
          <w:tcPr>
            <w:tcW w:w="9464" w:type="dxa"/>
            <w:shd w:val="clear" w:color="auto" w:fill="auto"/>
            <w:noWrap/>
            <w:hideMark/>
          </w:tcPr>
          <w:p w:rsidR="00A52F5F" w:rsidRPr="002C2524" w:rsidRDefault="00A52F5F" w:rsidP="00CE0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4D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1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Места размещения нестационарных торговых объектов под пунктами </w:t>
            </w:r>
            <w:r w:rsidR="00A845C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4, 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  <w:r w:rsidR="00CE0185"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29, 32</w:t>
            </w:r>
            <w:r w:rsidR="007233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="002574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146,</w:t>
            </w:r>
            <w:r w:rsidR="007233B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159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расположены в</w:t>
            </w:r>
            <w:r w:rsidR="00CF4529"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зонах охраны объектов культурного наследия</w:t>
            </w:r>
          </w:p>
        </w:tc>
      </w:tr>
      <w:tr w:rsidR="00A52F5F" w:rsidRPr="002C2524" w:rsidTr="004B445B">
        <w:trPr>
          <w:trHeight w:val="285"/>
        </w:trPr>
        <w:tc>
          <w:tcPr>
            <w:tcW w:w="9464" w:type="dxa"/>
            <w:shd w:val="clear" w:color="auto" w:fill="auto"/>
            <w:hideMark/>
          </w:tcPr>
          <w:p w:rsidR="00A52F5F" w:rsidRPr="002C2524" w:rsidRDefault="00A52F5F" w:rsidP="00CE0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4D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lastRenderedPageBreak/>
              <w:t>2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Специализация нестационарного торгового объекта под пунктом 8 утрачивает силу с 01.08.2023 года</w:t>
            </w:r>
          </w:p>
        </w:tc>
      </w:tr>
      <w:tr w:rsidR="00A52F5F" w:rsidRPr="002C2524" w:rsidTr="004B445B">
        <w:trPr>
          <w:trHeight w:val="300"/>
        </w:trPr>
        <w:tc>
          <w:tcPr>
            <w:tcW w:w="9464" w:type="dxa"/>
            <w:shd w:val="clear" w:color="auto" w:fill="auto"/>
            <w:noWrap/>
            <w:vAlign w:val="bottom"/>
            <w:hideMark/>
          </w:tcPr>
          <w:p w:rsidR="00A52F5F" w:rsidRPr="002C2524" w:rsidRDefault="00A52F5F" w:rsidP="00CE0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4D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3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Специализация нестационарного торгового объекта под пунктом 10 утрачивает силу с 01.08.2023 года</w:t>
            </w:r>
          </w:p>
        </w:tc>
      </w:tr>
      <w:tr w:rsidR="00A52F5F" w:rsidRPr="002C2524" w:rsidTr="004B445B">
        <w:trPr>
          <w:trHeight w:val="300"/>
        </w:trPr>
        <w:tc>
          <w:tcPr>
            <w:tcW w:w="9464" w:type="dxa"/>
            <w:shd w:val="clear" w:color="auto" w:fill="auto"/>
            <w:noWrap/>
            <w:vAlign w:val="bottom"/>
            <w:hideMark/>
          </w:tcPr>
          <w:p w:rsidR="00A52F5F" w:rsidRPr="002C2524" w:rsidRDefault="00A52F5F" w:rsidP="00CE0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4D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4</w:t>
            </w:r>
            <w:r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Специализация нестационарного торгового объекта под пунктом 13 утрачивает силу с 07.06.2023 года</w:t>
            </w:r>
          </w:p>
        </w:tc>
      </w:tr>
      <w:tr w:rsidR="00A52F5F" w:rsidRPr="002C2524" w:rsidTr="004B445B">
        <w:trPr>
          <w:trHeight w:val="300"/>
        </w:trPr>
        <w:tc>
          <w:tcPr>
            <w:tcW w:w="9464" w:type="dxa"/>
            <w:shd w:val="clear" w:color="auto" w:fill="auto"/>
            <w:noWrap/>
            <w:vAlign w:val="bottom"/>
            <w:hideMark/>
          </w:tcPr>
          <w:p w:rsidR="00A52F5F" w:rsidRPr="002C2524" w:rsidRDefault="00CE0185" w:rsidP="00CE018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284D1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vertAlign w:val="superscript"/>
                <w:lang w:eastAsia="ru-RU"/>
              </w:rPr>
              <w:t>5</w:t>
            </w:r>
            <w:r w:rsidR="00A52F5F"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Специализация нестационарного торгового объекта под пунктом 38 утрачивает силу с 01.10.2023 года»</w:t>
            </w:r>
            <w:r w:rsidR="00A33969" w:rsidRPr="002C252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</w:tr>
    </w:tbl>
    <w:p w:rsidR="002161E7" w:rsidRPr="002C2524" w:rsidRDefault="002161E7" w:rsidP="00646A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1.</w:t>
      </w:r>
      <w:r w:rsidR="00890FBE">
        <w:rPr>
          <w:rFonts w:ascii="Times New Roman" w:hAnsi="Times New Roman" w:cs="Times New Roman"/>
          <w:sz w:val="26"/>
          <w:szCs w:val="26"/>
        </w:rPr>
        <w:t>2</w:t>
      </w:r>
      <w:r w:rsidRPr="002C2524">
        <w:rPr>
          <w:rFonts w:ascii="Times New Roman" w:hAnsi="Times New Roman" w:cs="Times New Roman"/>
          <w:sz w:val="26"/>
          <w:szCs w:val="26"/>
        </w:rPr>
        <w:t xml:space="preserve">. </w:t>
      </w:r>
      <w:r w:rsidRPr="002C252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приложении 2 </w:t>
      </w:r>
      <w:r w:rsidRPr="002C2524">
        <w:rPr>
          <w:rFonts w:ascii="Times New Roman" w:hAnsi="Times New Roman" w:cs="Times New Roman"/>
          <w:sz w:val="26"/>
          <w:szCs w:val="26"/>
        </w:rPr>
        <w:t>«Графическая часть»:</w:t>
      </w:r>
    </w:p>
    <w:p w:rsidR="00B65B5A" w:rsidRDefault="002161E7" w:rsidP="00B65B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1.</w:t>
      </w:r>
      <w:r w:rsidR="00890FBE">
        <w:rPr>
          <w:rFonts w:ascii="Times New Roman" w:hAnsi="Times New Roman" w:cs="Times New Roman"/>
          <w:sz w:val="26"/>
          <w:szCs w:val="26"/>
        </w:rPr>
        <w:t>2</w:t>
      </w:r>
      <w:r w:rsidRPr="002C2524">
        <w:rPr>
          <w:rFonts w:ascii="Times New Roman" w:hAnsi="Times New Roman" w:cs="Times New Roman"/>
          <w:sz w:val="26"/>
          <w:szCs w:val="26"/>
        </w:rPr>
        <w:t>.1.</w:t>
      </w:r>
      <w:r w:rsidR="00DA64C4">
        <w:rPr>
          <w:rFonts w:ascii="Times New Roman" w:hAnsi="Times New Roman" w:cs="Times New Roman"/>
          <w:sz w:val="26"/>
          <w:szCs w:val="26"/>
        </w:rPr>
        <w:t xml:space="preserve"> </w:t>
      </w:r>
      <w:r w:rsidR="00837694">
        <w:rPr>
          <w:rFonts w:ascii="Times New Roman" w:hAnsi="Times New Roman" w:cs="Times New Roman"/>
          <w:sz w:val="26"/>
          <w:szCs w:val="26"/>
        </w:rPr>
        <w:t>С</w:t>
      </w:r>
      <w:r w:rsidR="00B65B5A" w:rsidRPr="002C2524">
        <w:rPr>
          <w:rFonts w:ascii="Times New Roman" w:hAnsi="Times New Roman" w:cs="Times New Roman"/>
          <w:sz w:val="26"/>
          <w:szCs w:val="26"/>
        </w:rPr>
        <w:t xml:space="preserve">хему расположения НТО № </w:t>
      </w:r>
      <w:r w:rsidR="0057044D">
        <w:rPr>
          <w:rFonts w:ascii="Times New Roman" w:hAnsi="Times New Roman" w:cs="Times New Roman"/>
          <w:sz w:val="26"/>
          <w:szCs w:val="26"/>
        </w:rPr>
        <w:t xml:space="preserve">4 </w:t>
      </w:r>
      <w:r w:rsidR="00B65B5A" w:rsidRPr="002C2524">
        <w:rPr>
          <w:rFonts w:ascii="Times New Roman" w:hAnsi="Times New Roman" w:cs="Times New Roman"/>
          <w:sz w:val="26"/>
          <w:szCs w:val="26"/>
        </w:rPr>
        <w:t xml:space="preserve">изложить в следующей редакции согласно приложению </w:t>
      </w:r>
      <w:r w:rsidR="00890FBE">
        <w:rPr>
          <w:rFonts w:ascii="Times New Roman" w:hAnsi="Times New Roman" w:cs="Times New Roman"/>
          <w:sz w:val="26"/>
          <w:szCs w:val="26"/>
        </w:rPr>
        <w:t>1</w:t>
      </w:r>
      <w:r w:rsidR="004517D1">
        <w:rPr>
          <w:rFonts w:ascii="Times New Roman" w:hAnsi="Times New Roman" w:cs="Times New Roman"/>
          <w:sz w:val="26"/>
          <w:szCs w:val="26"/>
        </w:rPr>
        <w:t>.</w:t>
      </w:r>
    </w:p>
    <w:p w:rsidR="0057044D" w:rsidRDefault="0057044D" w:rsidP="00570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1.2.2. Наименование </w:t>
      </w:r>
      <w:r w:rsidRPr="00E56EC0">
        <w:rPr>
          <w:rFonts w:ascii="Times New Roman" w:hAnsi="Times New Roman" w:cs="Times New Roman"/>
          <w:sz w:val="26"/>
          <w:szCs w:val="26"/>
        </w:rPr>
        <w:t>схем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E56EC0">
        <w:rPr>
          <w:rFonts w:ascii="Times New Roman" w:hAnsi="Times New Roman" w:cs="Times New Roman"/>
          <w:sz w:val="26"/>
          <w:szCs w:val="26"/>
        </w:rPr>
        <w:t xml:space="preserve"> расположения НТО</w:t>
      </w:r>
      <w:r>
        <w:rPr>
          <w:rFonts w:ascii="Times New Roman" w:hAnsi="Times New Roman" w:cs="Times New Roman"/>
          <w:sz w:val="26"/>
          <w:szCs w:val="26"/>
        </w:rPr>
        <w:t xml:space="preserve"> № 13, 14, 15, 16 </w:t>
      </w:r>
      <w:r w:rsidRPr="002C2524">
        <w:rPr>
          <w:rFonts w:ascii="Times New Roman" w:hAnsi="Times New Roman" w:cs="Times New Roman"/>
          <w:sz w:val="26"/>
          <w:szCs w:val="26"/>
        </w:rPr>
        <w:t>изложить в следующей редакции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57044D" w:rsidRDefault="0057044D" w:rsidP="00570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«С</w:t>
      </w:r>
      <w:r w:rsidRPr="00E56EC0">
        <w:rPr>
          <w:rFonts w:ascii="Times New Roman" w:hAnsi="Times New Roman" w:cs="Times New Roman"/>
          <w:sz w:val="26"/>
          <w:szCs w:val="26"/>
        </w:rPr>
        <w:t>хем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E56EC0">
        <w:rPr>
          <w:rFonts w:ascii="Times New Roman" w:hAnsi="Times New Roman" w:cs="Times New Roman"/>
          <w:sz w:val="26"/>
          <w:szCs w:val="26"/>
        </w:rPr>
        <w:t xml:space="preserve"> расположения НТО № </w:t>
      </w:r>
      <w:r>
        <w:rPr>
          <w:rFonts w:ascii="Times New Roman" w:hAnsi="Times New Roman" w:cs="Times New Roman"/>
          <w:sz w:val="26"/>
          <w:szCs w:val="26"/>
        </w:rPr>
        <w:t>13».</w:t>
      </w:r>
    </w:p>
    <w:p w:rsidR="0057044D" w:rsidRDefault="0057044D" w:rsidP="005704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1.2.3.</w:t>
      </w:r>
      <w:r w:rsidRPr="002C582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E56EC0">
        <w:rPr>
          <w:rFonts w:ascii="Times New Roman" w:hAnsi="Times New Roman" w:cs="Times New Roman"/>
          <w:sz w:val="26"/>
          <w:szCs w:val="26"/>
        </w:rPr>
        <w:t>хем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56EC0">
        <w:rPr>
          <w:rFonts w:ascii="Times New Roman" w:hAnsi="Times New Roman" w:cs="Times New Roman"/>
          <w:sz w:val="26"/>
          <w:szCs w:val="26"/>
        </w:rPr>
        <w:t xml:space="preserve"> расположения НТО № </w:t>
      </w:r>
      <w:r>
        <w:rPr>
          <w:rFonts w:ascii="Times New Roman" w:hAnsi="Times New Roman" w:cs="Times New Roman"/>
          <w:sz w:val="26"/>
          <w:szCs w:val="26"/>
        </w:rPr>
        <w:t xml:space="preserve">13 </w:t>
      </w:r>
      <w:r w:rsidRPr="002C2524">
        <w:rPr>
          <w:rFonts w:ascii="Times New Roman" w:hAnsi="Times New Roman" w:cs="Times New Roman"/>
          <w:sz w:val="26"/>
          <w:szCs w:val="26"/>
        </w:rPr>
        <w:t>изложить в следующей редакции согласно приложению</w:t>
      </w:r>
      <w:r>
        <w:rPr>
          <w:rFonts w:ascii="Times New Roman" w:hAnsi="Times New Roman" w:cs="Times New Roman"/>
          <w:sz w:val="26"/>
          <w:szCs w:val="26"/>
        </w:rPr>
        <w:t xml:space="preserve"> 2.</w:t>
      </w:r>
    </w:p>
    <w:p w:rsidR="00FC3A9C" w:rsidRDefault="00884DDE" w:rsidP="00FC3A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C2524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2C2524">
        <w:rPr>
          <w:rFonts w:ascii="Times New Roman" w:hAnsi="Times New Roman" w:cs="Times New Roman"/>
          <w:sz w:val="26"/>
          <w:szCs w:val="26"/>
        </w:rPr>
        <w:t>.</w:t>
      </w:r>
      <w:r w:rsidR="0004267F">
        <w:rPr>
          <w:rFonts w:ascii="Times New Roman" w:hAnsi="Times New Roman" w:cs="Times New Roman"/>
          <w:sz w:val="26"/>
          <w:szCs w:val="26"/>
        </w:rPr>
        <w:t>4</w:t>
      </w:r>
      <w:r w:rsidRPr="002C2524">
        <w:rPr>
          <w:rFonts w:ascii="Times New Roman" w:hAnsi="Times New Roman" w:cs="Times New Roman"/>
          <w:sz w:val="26"/>
          <w:szCs w:val="26"/>
        </w:rPr>
        <w:t xml:space="preserve">. </w:t>
      </w:r>
      <w:r w:rsidR="00FC3A9C">
        <w:rPr>
          <w:rFonts w:ascii="Times New Roman" w:hAnsi="Times New Roman" w:cs="Times New Roman"/>
          <w:sz w:val="26"/>
          <w:szCs w:val="26"/>
        </w:rPr>
        <w:t>С</w:t>
      </w:r>
      <w:r w:rsidR="00FC3A9C" w:rsidRPr="00E56EC0">
        <w:rPr>
          <w:rFonts w:ascii="Times New Roman" w:hAnsi="Times New Roman" w:cs="Times New Roman"/>
          <w:sz w:val="26"/>
          <w:szCs w:val="26"/>
        </w:rPr>
        <w:t>хем</w:t>
      </w:r>
      <w:r w:rsidR="00FC3A9C">
        <w:rPr>
          <w:rFonts w:ascii="Times New Roman" w:hAnsi="Times New Roman" w:cs="Times New Roman"/>
          <w:sz w:val="26"/>
          <w:szCs w:val="26"/>
        </w:rPr>
        <w:t>у</w:t>
      </w:r>
      <w:r w:rsidR="00FC3A9C" w:rsidRPr="00E56EC0">
        <w:rPr>
          <w:rFonts w:ascii="Times New Roman" w:hAnsi="Times New Roman" w:cs="Times New Roman"/>
          <w:sz w:val="26"/>
          <w:szCs w:val="26"/>
        </w:rPr>
        <w:t xml:space="preserve"> расположения НТО № </w:t>
      </w:r>
      <w:r w:rsidR="00FC3A9C">
        <w:rPr>
          <w:rFonts w:ascii="Times New Roman" w:hAnsi="Times New Roman" w:cs="Times New Roman"/>
          <w:sz w:val="26"/>
          <w:szCs w:val="26"/>
        </w:rPr>
        <w:t xml:space="preserve">74, 75 </w:t>
      </w:r>
      <w:r w:rsidR="00FC3A9C" w:rsidRPr="002C2524">
        <w:rPr>
          <w:rFonts w:ascii="Times New Roman" w:hAnsi="Times New Roman" w:cs="Times New Roman"/>
          <w:sz w:val="26"/>
          <w:szCs w:val="26"/>
        </w:rPr>
        <w:t>изложить в следующей редакции согласно приложению</w:t>
      </w:r>
      <w:r w:rsidR="00FC3A9C">
        <w:rPr>
          <w:rFonts w:ascii="Times New Roman" w:hAnsi="Times New Roman" w:cs="Times New Roman"/>
          <w:sz w:val="26"/>
          <w:szCs w:val="26"/>
        </w:rPr>
        <w:t xml:space="preserve"> 3.</w:t>
      </w:r>
    </w:p>
    <w:p w:rsidR="006F0A29" w:rsidRDefault="006F0A29" w:rsidP="006F0A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1.2.5.</w:t>
      </w:r>
      <w:r w:rsidRPr="006F0A2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E56EC0">
        <w:rPr>
          <w:rFonts w:ascii="Times New Roman" w:hAnsi="Times New Roman" w:cs="Times New Roman"/>
          <w:sz w:val="26"/>
          <w:szCs w:val="26"/>
        </w:rPr>
        <w:t>хем</w:t>
      </w:r>
      <w:r>
        <w:rPr>
          <w:rFonts w:ascii="Times New Roman" w:hAnsi="Times New Roman" w:cs="Times New Roman"/>
          <w:sz w:val="26"/>
          <w:szCs w:val="26"/>
        </w:rPr>
        <w:t>у</w:t>
      </w:r>
      <w:r w:rsidRPr="00E56EC0">
        <w:rPr>
          <w:rFonts w:ascii="Times New Roman" w:hAnsi="Times New Roman" w:cs="Times New Roman"/>
          <w:sz w:val="26"/>
          <w:szCs w:val="26"/>
        </w:rPr>
        <w:t xml:space="preserve"> расположения НТО № </w:t>
      </w:r>
      <w:r>
        <w:rPr>
          <w:rFonts w:ascii="Times New Roman" w:hAnsi="Times New Roman" w:cs="Times New Roman"/>
          <w:sz w:val="26"/>
          <w:szCs w:val="26"/>
        </w:rPr>
        <w:t xml:space="preserve">159 </w:t>
      </w:r>
      <w:r w:rsidRPr="002C2524">
        <w:rPr>
          <w:rFonts w:ascii="Times New Roman" w:hAnsi="Times New Roman" w:cs="Times New Roman"/>
          <w:sz w:val="26"/>
          <w:szCs w:val="26"/>
        </w:rPr>
        <w:t>изложить в следующей редакции согласно приложению</w:t>
      </w:r>
      <w:r>
        <w:rPr>
          <w:rFonts w:ascii="Times New Roman" w:hAnsi="Times New Roman" w:cs="Times New Roman"/>
          <w:sz w:val="26"/>
          <w:szCs w:val="26"/>
        </w:rPr>
        <w:t xml:space="preserve"> 4.</w:t>
      </w:r>
    </w:p>
    <w:p w:rsidR="00607AE0" w:rsidRPr="002C2524" w:rsidRDefault="003B4C73" w:rsidP="00B107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DDE">
        <w:rPr>
          <w:rFonts w:ascii="Times New Roman" w:hAnsi="Times New Roman" w:cs="Times New Roman"/>
          <w:sz w:val="26"/>
          <w:szCs w:val="26"/>
        </w:rPr>
        <w:t>1.</w:t>
      </w:r>
      <w:r w:rsidR="00890FBE" w:rsidRPr="00884DDE">
        <w:rPr>
          <w:rFonts w:ascii="Times New Roman" w:hAnsi="Times New Roman" w:cs="Times New Roman"/>
          <w:sz w:val="26"/>
          <w:szCs w:val="26"/>
        </w:rPr>
        <w:t>3</w:t>
      </w:r>
      <w:r w:rsidRPr="00884DDE">
        <w:rPr>
          <w:rFonts w:ascii="Times New Roman" w:hAnsi="Times New Roman" w:cs="Times New Roman"/>
          <w:sz w:val="26"/>
          <w:szCs w:val="26"/>
        </w:rPr>
        <w:t>. Приложени</w:t>
      </w:r>
      <w:r w:rsidR="00A446C7" w:rsidRPr="00884DDE">
        <w:rPr>
          <w:rFonts w:ascii="Times New Roman" w:hAnsi="Times New Roman" w:cs="Times New Roman"/>
          <w:sz w:val="26"/>
          <w:szCs w:val="26"/>
        </w:rPr>
        <w:t>е</w:t>
      </w:r>
      <w:r w:rsidRPr="00884DDE">
        <w:rPr>
          <w:rFonts w:ascii="Times New Roman" w:hAnsi="Times New Roman" w:cs="Times New Roman"/>
          <w:sz w:val="26"/>
          <w:szCs w:val="26"/>
        </w:rPr>
        <w:t xml:space="preserve"> 4</w:t>
      </w:r>
      <w:r w:rsidR="00607AE0" w:rsidRPr="00884DDE">
        <w:rPr>
          <w:rFonts w:ascii="Times New Roman" w:hAnsi="Times New Roman" w:cs="Times New Roman"/>
          <w:sz w:val="26"/>
          <w:szCs w:val="26"/>
        </w:rPr>
        <w:t xml:space="preserve"> «Карта-схема № 2 генерального плана городского округа город Переславль-Залесский Ярославской области с предусмотренными на ней местами размещения нестационарных торговых объектов» изложить в следующей редакции согласно приложению </w:t>
      </w:r>
      <w:r w:rsidR="006F0A29">
        <w:rPr>
          <w:rFonts w:ascii="Times New Roman" w:hAnsi="Times New Roman" w:cs="Times New Roman"/>
          <w:sz w:val="26"/>
          <w:szCs w:val="26"/>
        </w:rPr>
        <w:t>5</w:t>
      </w:r>
      <w:r w:rsidR="00607AE0" w:rsidRPr="00884DDE">
        <w:rPr>
          <w:rFonts w:ascii="Times New Roman" w:hAnsi="Times New Roman" w:cs="Times New Roman"/>
          <w:sz w:val="26"/>
          <w:szCs w:val="26"/>
        </w:rPr>
        <w:t>.</w:t>
      </w:r>
    </w:p>
    <w:p w:rsidR="002161E7" w:rsidRDefault="002161E7" w:rsidP="002161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C2524">
        <w:rPr>
          <w:rFonts w:ascii="Times New Roman" w:eastAsia="Times New Roman" w:hAnsi="Times New Roman" w:cs="Times New Roman"/>
          <w:sz w:val="26"/>
          <w:szCs w:val="26"/>
          <w:lang w:eastAsia="ru-RU"/>
        </w:rPr>
        <w:t>2. Опубликовать настоящее постановление в газете «Переславская неделя» и разместить на официальном сайте органов местного самоуправления города Переславля-Залесского.</w:t>
      </w:r>
    </w:p>
    <w:p w:rsidR="00646A39" w:rsidRPr="00CF4529" w:rsidRDefault="00646A39" w:rsidP="00646A3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Pr="00CF4529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Настоящее постановление вступает в силу после официального опубликования.</w:t>
      </w:r>
    </w:p>
    <w:p w:rsidR="002161E7" w:rsidRDefault="00C96B6F" w:rsidP="002161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="002161E7" w:rsidRPr="002C252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Контроль за исполнением постановления </w:t>
      </w:r>
      <w:r w:rsidR="00884DDE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оставляю за собой.</w:t>
      </w:r>
    </w:p>
    <w:p w:rsidR="00646A39" w:rsidRDefault="00646A39" w:rsidP="002161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91CBB" w:rsidRDefault="00691CBB" w:rsidP="002161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B445B" w:rsidRPr="002C2524" w:rsidRDefault="004B445B" w:rsidP="002161E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161E7" w:rsidRDefault="0034724E" w:rsidP="002161E7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</w:t>
      </w:r>
      <w:r w:rsidR="00884DD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аместитель Главы Администрации</w:t>
      </w:r>
    </w:p>
    <w:p w:rsidR="00884DDE" w:rsidRDefault="00884DDE" w:rsidP="00884DDE">
      <w:pPr>
        <w:tabs>
          <w:tab w:val="left" w:pos="8595"/>
        </w:tabs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города Переславля-Залесского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Я.В. Седов</w:t>
      </w:r>
    </w:p>
    <w:p w:rsidR="00884DDE" w:rsidRPr="002C2524" w:rsidRDefault="00884DDE" w:rsidP="002161E7">
      <w:pPr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sectPr w:rsidR="00884DDE" w:rsidRPr="002C2524" w:rsidSect="004517D1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1732EE" w:rsidRDefault="001732EE" w:rsidP="00174CC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1732EE" w:rsidRDefault="001732EE" w:rsidP="00174CC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1732EE" w:rsidRDefault="001732EE" w:rsidP="00174CC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Переславля-Залесского</w:t>
      </w:r>
    </w:p>
    <w:p w:rsidR="00174CC1" w:rsidRPr="00704CB4" w:rsidRDefault="001732EE" w:rsidP="001732EE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704CB4" w:rsidRPr="00704CB4">
        <w:rPr>
          <w:rFonts w:ascii="Times New Roman" w:eastAsia="Times New Roman" w:hAnsi="Times New Roman" w:cs="Times New Roman"/>
          <w:sz w:val="24"/>
          <w:szCs w:val="24"/>
          <w:lang w:eastAsia="ru-RU"/>
        </w:rPr>
        <w:t>02.06.2022 № ПОС.03-1146/22</w:t>
      </w:r>
    </w:p>
    <w:p w:rsidR="009661E5" w:rsidRDefault="006078FA" w:rsidP="009661E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8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38975" cy="4524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CC1" w:rsidRDefault="00174CC1" w:rsidP="00174CC1">
      <w:pPr>
        <w:tabs>
          <w:tab w:val="left" w:pos="1005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174CC1" w:rsidSect="009661E5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2 </w:t>
      </w: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Переславля-Залесского</w:t>
      </w:r>
    </w:p>
    <w:p w:rsidR="00704CB4" w:rsidRPr="00704CB4" w:rsidRDefault="006365AD" w:rsidP="00704CB4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704CB4" w:rsidRPr="00704CB4">
        <w:rPr>
          <w:rFonts w:ascii="Times New Roman" w:eastAsia="Times New Roman" w:hAnsi="Times New Roman" w:cs="Times New Roman"/>
          <w:sz w:val="24"/>
          <w:szCs w:val="24"/>
          <w:lang w:eastAsia="ru-RU"/>
        </w:rPr>
        <w:t>02.06.2022 № ПОС.03-1146/22</w:t>
      </w:r>
    </w:p>
    <w:p w:rsidR="009661E5" w:rsidRDefault="009661E5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661E5" w:rsidRDefault="006078FA" w:rsidP="009661E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78F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73557" cy="5288789"/>
            <wp:effectExtent l="0" t="0" r="3810" b="762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220" cy="529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4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6365AD" w:rsidRDefault="006365AD" w:rsidP="006365AD">
      <w:pPr>
        <w:tabs>
          <w:tab w:val="left" w:pos="1005"/>
          <w:tab w:val="left" w:pos="4905"/>
        </w:tabs>
        <w:jc w:val="center"/>
        <w:rPr>
          <w:rFonts w:ascii="Times New Roman" w:hAnsi="Times New Roman" w:cs="Times New Roman"/>
          <w:b/>
          <w:sz w:val="24"/>
          <w:szCs w:val="24"/>
        </w:rPr>
        <w:sectPr w:rsidR="006365AD" w:rsidSect="00174CC1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3 </w:t>
      </w: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6365AD" w:rsidRDefault="006365AD" w:rsidP="006365AD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Переславля-Залесского</w:t>
      </w:r>
    </w:p>
    <w:p w:rsidR="00704CB4" w:rsidRPr="00704CB4" w:rsidRDefault="006365AD" w:rsidP="00704CB4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704CB4" w:rsidRPr="00704CB4">
        <w:rPr>
          <w:rFonts w:ascii="Times New Roman" w:eastAsia="Times New Roman" w:hAnsi="Times New Roman" w:cs="Times New Roman"/>
          <w:sz w:val="24"/>
          <w:szCs w:val="24"/>
          <w:lang w:eastAsia="ru-RU"/>
        </w:rPr>
        <w:t>02.06.2022 № ПОС.03-1146/22</w:t>
      </w:r>
    </w:p>
    <w:p w:rsidR="0034724E" w:rsidRDefault="0034724E" w:rsidP="00704CB4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24E" w:rsidRDefault="0034724E" w:rsidP="0034724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0201" w:rsidRPr="0034724E" w:rsidRDefault="00566EA5" w:rsidP="00566EA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A90201" w:rsidRPr="0034724E" w:rsidSect="004D2BEB">
          <w:pgSz w:w="16838" w:h="11906" w:orient="landscape"/>
          <w:pgMar w:top="993" w:right="1134" w:bottom="282" w:left="1134" w:header="708" w:footer="708" w:gutter="0"/>
          <w:cols w:space="708"/>
          <w:docGrid w:linePitch="360"/>
        </w:sectPr>
      </w:pPr>
      <w:r w:rsidRPr="00566E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878657" cy="54544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033" cy="54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01" w:rsidRDefault="00A90201" w:rsidP="00A9020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4 </w:t>
      </w:r>
    </w:p>
    <w:p w:rsidR="00A90201" w:rsidRDefault="00A90201" w:rsidP="00A9020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постановлению Администрации</w:t>
      </w:r>
    </w:p>
    <w:p w:rsidR="00A90201" w:rsidRDefault="00A90201" w:rsidP="00A9020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 Переславля-Залесского</w:t>
      </w:r>
    </w:p>
    <w:p w:rsidR="00A90201" w:rsidRDefault="00A90201" w:rsidP="00A90201">
      <w:pPr>
        <w:autoSpaceDE w:val="0"/>
        <w:spacing w:after="0" w:line="240" w:lineRule="auto"/>
        <w:ind w:firstLine="110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</w:t>
      </w:r>
      <w:r w:rsidR="00704CB4">
        <w:rPr>
          <w:rFonts w:ascii="Times New Roman" w:eastAsia="Times New Roman" w:hAnsi="Times New Roman" w:cs="Times New Roman"/>
          <w:sz w:val="24"/>
          <w:szCs w:val="24"/>
          <w:lang w:eastAsia="ru-RU"/>
        </w:rPr>
        <w:t>02.06.2022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704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ПОС.03-1146/22</w:t>
      </w:r>
    </w:p>
    <w:p w:rsidR="009661E5" w:rsidRDefault="0034724E" w:rsidP="006976C5">
      <w:pPr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724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99148" cy="5827516"/>
            <wp:effectExtent l="19050" t="0" r="670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148" cy="58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61E5" w:rsidSect="004D2BEB">
      <w:pgSz w:w="16838" w:h="11906" w:orient="landscape"/>
      <w:pgMar w:top="993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3E5"/>
    <w:rsid w:val="00015385"/>
    <w:rsid w:val="0004267F"/>
    <w:rsid w:val="00084291"/>
    <w:rsid w:val="000B5438"/>
    <w:rsid w:val="000C19C2"/>
    <w:rsid w:val="000D047F"/>
    <w:rsid w:val="000D2674"/>
    <w:rsid w:val="000D3B5E"/>
    <w:rsid w:val="00105BB5"/>
    <w:rsid w:val="0013010A"/>
    <w:rsid w:val="00151569"/>
    <w:rsid w:val="001732EE"/>
    <w:rsid w:val="00174CC1"/>
    <w:rsid w:val="001823C4"/>
    <w:rsid w:val="00190F9E"/>
    <w:rsid w:val="001C1F9E"/>
    <w:rsid w:val="001E2F8F"/>
    <w:rsid w:val="001F328F"/>
    <w:rsid w:val="002161E7"/>
    <w:rsid w:val="002504C7"/>
    <w:rsid w:val="0025746A"/>
    <w:rsid w:val="002576CB"/>
    <w:rsid w:val="00263D9A"/>
    <w:rsid w:val="0028451A"/>
    <w:rsid w:val="00284D1A"/>
    <w:rsid w:val="00290FDD"/>
    <w:rsid w:val="002B31EC"/>
    <w:rsid w:val="002B7135"/>
    <w:rsid w:val="002C2524"/>
    <w:rsid w:val="002C5828"/>
    <w:rsid w:val="002D1116"/>
    <w:rsid w:val="002D730C"/>
    <w:rsid w:val="0034724E"/>
    <w:rsid w:val="00374108"/>
    <w:rsid w:val="003A424F"/>
    <w:rsid w:val="003B4C73"/>
    <w:rsid w:val="003C5402"/>
    <w:rsid w:val="003D21C3"/>
    <w:rsid w:val="003D2A99"/>
    <w:rsid w:val="003F0246"/>
    <w:rsid w:val="004478D9"/>
    <w:rsid w:val="00450037"/>
    <w:rsid w:val="004517D1"/>
    <w:rsid w:val="0045247B"/>
    <w:rsid w:val="004B445B"/>
    <w:rsid w:val="004D2BEB"/>
    <w:rsid w:val="004D6A5D"/>
    <w:rsid w:val="00505D26"/>
    <w:rsid w:val="00515E0A"/>
    <w:rsid w:val="00530563"/>
    <w:rsid w:val="0053650A"/>
    <w:rsid w:val="00550505"/>
    <w:rsid w:val="00560F29"/>
    <w:rsid w:val="00561401"/>
    <w:rsid w:val="005668D5"/>
    <w:rsid w:val="00566EA5"/>
    <w:rsid w:val="0057044D"/>
    <w:rsid w:val="005B6D07"/>
    <w:rsid w:val="005E6942"/>
    <w:rsid w:val="00606A65"/>
    <w:rsid w:val="006078FA"/>
    <w:rsid w:val="00607AE0"/>
    <w:rsid w:val="006365AD"/>
    <w:rsid w:val="00641EC5"/>
    <w:rsid w:val="00646A39"/>
    <w:rsid w:val="00660E61"/>
    <w:rsid w:val="00663E85"/>
    <w:rsid w:val="0069041B"/>
    <w:rsid w:val="00691CBB"/>
    <w:rsid w:val="006976C5"/>
    <w:rsid w:val="006A6379"/>
    <w:rsid w:val="006D7F79"/>
    <w:rsid w:val="006F0A29"/>
    <w:rsid w:val="006F741A"/>
    <w:rsid w:val="00704CB4"/>
    <w:rsid w:val="007142B2"/>
    <w:rsid w:val="007233B1"/>
    <w:rsid w:val="00726791"/>
    <w:rsid w:val="00741F4E"/>
    <w:rsid w:val="00750227"/>
    <w:rsid w:val="00761B3D"/>
    <w:rsid w:val="00774A9B"/>
    <w:rsid w:val="00790EE3"/>
    <w:rsid w:val="007B5C14"/>
    <w:rsid w:val="007C69FC"/>
    <w:rsid w:val="007F1FD2"/>
    <w:rsid w:val="007F4029"/>
    <w:rsid w:val="008155E1"/>
    <w:rsid w:val="00826EDD"/>
    <w:rsid w:val="00837694"/>
    <w:rsid w:val="008473C2"/>
    <w:rsid w:val="00850630"/>
    <w:rsid w:val="00861862"/>
    <w:rsid w:val="008653E5"/>
    <w:rsid w:val="0086561E"/>
    <w:rsid w:val="00884DDE"/>
    <w:rsid w:val="0088751A"/>
    <w:rsid w:val="00890FBE"/>
    <w:rsid w:val="008E34A1"/>
    <w:rsid w:val="00925F1C"/>
    <w:rsid w:val="00926AA6"/>
    <w:rsid w:val="00931AC2"/>
    <w:rsid w:val="00944F4F"/>
    <w:rsid w:val="009455DA"/>
    <w:rsid w:val="009661E5"/>
    <w:rsid w:val="009840C0"/>
    <w:rsid w:val="00994B5A"/>
    <w:rsid w:val="009A0327"/>
    <w:rsid w:val="009C6B60"/>
    <w:rsid w:val="00A050BD"/>
    <w:rsid w:val="00A068DE"/>
    <w:rsid w:val="00A31D4B"/>
    <w:rsid w:val="00A33969"/>
    <w:rsid w:val="00A446C7"/>
    <w:rsid w:val="00A52F5F"/>
    <w:rsid w:val="00A70E38"/>
    <w:rsid w:val="00A823DE"/>
    <w:rsid w:val="00A8442C"/>
    <w:rsid w:val="00A845C4"/>
    <w:rsid w:val="00A90201"/>
    <w:rsid w:val="00A925C3"/>
    <w:rsid w:val="00A92B11"/>
    <w:rsid w:val="00AB7249"/>
    <w:rsid w:val="00AC3FF6"/>
    <w:rsid w:val="00AC4020"/>
    <w:rsid w:val="00AD4F55"/>
    <w:rsid w:val="00B0793F"/>
    <w:rsid w:val="00B10715"/>
    <w:rsid w:val="00B4464F"/>
    <w:rsid w:val="00B44CC6"/>
    <w:rsid w:val="00B466D9"/>
    <w:rsid w:val="00B57818"/>
    <w:rsid w:val="00B65B5A"/>
    <w:rsid w:val="00B74CF5"/>
    <w:rsid w:val="00BB2B03"/>
    <w:rsid w:val="00BC5F8E"/>
    <w:rsid w:val="00BD37B9"/>
    <w:rsid w:val="00BF2B86"/>
    <w:rsid w:val="00C03AA4"/>
    <w:rsid w:val="00C207FC"/>
    <w:rsid w:val="00C2158A"/>
    <w:rsid w:val="00C2525F"/>
    <w:rsid w:val="00C27593"/>
    <w:rsid w:val="00C32C8E"/>
    <w:rsid w:val="00C34404"/>
    <w:rsid w:val="00C64EC0"/>
    <w:rsid w:val="00C65530"/>
    <w:rsid w:val="00C72AF4"/>
    <w:rsid w:val="00C7597B"/>
    <w:rsid w:val="00C96B6F"/>
    <w:rsid w:val="00CB5263"/>
    <w:rsid w:val="00CC2E25"/>
    <w:rsid w:val="00CD73F5"/>
    <w:rsid w:val="00CE0185"/>
    <w:rsid w:val="00CE7D03"/>
    <w:rsid w:val="00CF4529"/>
    <w:rsid w:val="00D22106"/>
    <w:rsid w:val="00D25376"/>
    <w:rsid w:val="00D31BF5"/>
    <w:rsid w:val="00D522A1"/>
    <w:rsid w:val="00D52BB8"/>
    <w:rsid w:val="00D648C9"/>
    <w:rsid w:val="00D82ADC"/>
    <w:rsid w:val="00D96545"/>
    <w:rsid w:val="00DA64C4"/>
    <w:rsid w:val="00DB3CCF"/>
    <w:rsid w:val="00DF246B"/>
    <w:rsid w:val="00DF571B"/>
    <w:rsid w:val="00E03BA5"/>
    <w:rsid w:val="00E042B9"/>
    <w:rsid w:val="00E56EC0"/>
    <w:rsid w:val="00E57FEF"/>
    <w:rsid w:val="00E66D3D"/>
    <w:rsid w:val="00E7290A"/>
    <w:rsid w:val="00E95236"/>
    <w:rsid w:val="00EC54C2"/>
    <w:rsid w:val="00EC6079"/>
    <w:rsid w:val="00ED0DA7"/>
    <w:rsid w:val="00ED6434"/>
    <w:rsid w:val="00EE28F1"/>
    <w:rsid w:val="00EE5E4F"/>
    <w:rsid w:val="00EE6D2B"/>
    <w:rsid w:val="00EF214D"/>
    <w:rsid w:val="00EF4FA5"/>
    <w:rsid w:val="00EF6C77"/>
    <w:rsid w:val="00F02D9F"/>
    <w:rsid w:val="00F1456C"/>
    <w:rsid w:val="00F5392E"/>
    <w:rsid w:val="00F646E0"/>
    <w:rsid w:val="00F66892"/>
    <w:rsid w:val="00FA1FEF"/>
    <w:rsid w:val="00FB134C"/>
    <w:rsid w:val="00FC0F0E"/>
    <w:rsid w:val="00FC3A9C"/>
    <w:rsid w:val="00FC5E85"/>
    <w:rsid w:val="00FE69CC"/>
    <w:rsid w:val="00FE77D8"/>
    <w:rsid w:val="00FE7A4D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F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5F"/>
    <w:rPr>
      <w:rFonts w:ascii="Segoe UI" w:hAnsi="Segoe UI" w:cs="Segoe UI"/>
      <w:sz w:val="18"/>
      <w:szCs w:val="18"/>
    </w:rPr>
  </w:style>
  <w:style w:type="character" w:customStyle="1" w:styleId="a5">
    <w:name w:val="Гипертекстовая ссылка"/>
    <w:uiPriority w:val="99"/>
    <w:rsid w:val="00C27593"/>
    <w:rPr>
      <w:b w:val="0"/>
      <w:bCs w:val="0"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ABEB3-F52E-47AC-A4A7-73FDBED15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938</TotalTime>
  <Pages>7</Pages>
  <Words>802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УПР СОЦ</cp:lastModifiedBy>
  <cp:revision>169</cp:revision>
  <cp:lastPrinted>2021-12-02T11:27:00Z</cp:lastPrinted>
  <dcterms:created xsi:type="dcterms:W3CDTF">2020-07-09T07:09:00Z</dcterms:created>
  <dcterms:modified xsi:type="dcterms:W3CDTF">2022-06-02T11:51:00Z</dcterms:modified>
</cp:coreProperties>
</file>