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C0" w:rsidRPr="003E21C0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E21C0" w:rsidRPr="00512830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3E21C0" w:rsidRPr="00512830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Hlk483393019"/>
      <w:bookmarkStart w:id="1" w:name="_Hlk488413927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</w:t>
      </w:r>
    </w:p>
    <w:p w:rsidR="003E21C0" w:rsidRPr="00512830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аукциона в </w:t>
      </w:r>
      <w:bookmarkStart w:id="2" w:name="_GoBack"/>
      <w:bookmarkEnd w:id="2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электронной форме по продаже </w:t>
      </w:r>
    </w:p>
    <w:p w:rsidR="003E21C0" w:rsidRPr="00512830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0"/>
      <w:bookmarkEnd w:id="1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E21C0" w:rsidRPr="00512830" w:rsidRDefault="003E21C0" w:rsidP="003E2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09 октября 2019 года в 14</w:t>
      </w:r>
      <w:r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:00</w:t>
      </w:r>
    </w:p>
    <w:p w:rsidR="003E21C0" w:rsidRPr="00512830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E21C0" w:rsidRPr="00512830" w:rsidRDefault="003E21C0" w:rsidP="003E21C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E21C0" w:rsidRPr="00512830" w:rsidRDefault="003E21C0" w:rsidP="003E21C0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bookmarkStart w:id="3" w:name="_Toc48512615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аукционе</w:t>
      </w:r>
      <w:bookmarkEnd w:id="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3E21C0" w:rsidRPr="00512830" w:rsidRDefault="003E21C0" w:rsidP="003E21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512830">
        <w:rPr>
          <w:rFonts w:ascii="Calibri" w:eastAsia="Calibri" w:hAnsi="Calibri" w:cs="Times New Roman"/>
          <w:sz w:val="24"/>
          <w:szCs w:val="24"/>
        </w:rPr>
        <w:t xml:space="preserve">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решения Переславль-</w:t>
      </w:r>
      <w:proofErr w:type="spellStart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ановый период 2020-2021 годов» (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решения Переславль-</w:t>
      </w:r>
      <w:proofErr w:type="spellStart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седьмого созыва от 30.05.2019 № 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г. Переславля-Залесского от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05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51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ПОС.03-2021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/19 «Об условиях приватизации муниципального имущества» объявляет о проведении аукциона по продаже (приватизации) 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1C0" w:rsidRPr="000662E2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здание МДОУ </w:t>
      </w:r>
      <w:proofErr w:type="spellStart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Филимоновского</w:t>
      </w:r>
      <w:proofErr w:type="spellEnd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детского сада, назначение: нежилое, 1-этажный, общая площадь 206,0 кв. м, адрес объекта: Ярославская область, </w:t>
      </w:r>
      <w:proofErr w:type="spellStart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Дубровицкий</w:t>
      </w:r>
      <w:proofErr w:type="spellEnd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сельский округ, с. Филимоново, ул. Центральная, д. 34, кадастровый номер: 76:11:051801:131;</w:t>
      </w:r>
    </w:p>
    <w:p w:rsidR="003E21C0" w:rsidRPr="000662E2" w:rsidRDefault="003E21C0" w:rsidP="003E21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земельный участок, расположенный по </w:t>
      </w:r>
      <w:proofErr w:type="gramStart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адресу:  Ярославская</w:t>
      </w:r>
      <w:proofErr w:type="gramEnd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область, </w:t>
      </w:r>
      <w:proofErr w:type="spellStart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Дубровицкий</w:t>
      </w:r>
      <w:proofErr w:type="spellEnd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сельский округ, с. Филимоново, ул. Центральная, д. 34, </w:t>
      </w:r>
      <w:r w:rsidRPr="000662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категория земель: земли населенных пунктов, разрешенное использование: для обслуживания здания </w:t>
      </w:r>
      <w:proofErr w:type="spellStart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Филимоновского</w:t>
      </w:r>
      <w:proofErr w:type="spellEnd"/>
      <w:r w:rsidRPr="00066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детского сада, общая площадь 1 890 кв. м, адрес объекта: кадастровый номер: 76:11:071001:141.</w:t>
      </w:r>
    </w:p>
    <w:p w:rsidR="003E21C0" w:rsidRPr="00E533AC" w:rsidRDefault="003E21C0" w:rsidP="003E21C0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ограничения (обременения) права: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зарегистрированы.</w:t>
      </w:r>
    </w:p>
    <w:p w:rsidR="003E21C0" w:rsidRPr="00512830" w:rsidRDefault="003E21C0" w:rsidP="003E21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торги не проводились.</w:t>
      </w:r>
    </w:p>
    <w:p w:rsidR="003E21C0" w:rsidRDefault="003E21C0" w:rsidP="003E21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06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62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662E2">
        <w:rPr>
          <w:rFonts w:ascii="Times New Roman" w:hAnsi="Times New Roman"/>
          <w:b/>
          <w:bCs/>
          <w:sz w:val="23"/>
          <w:szCs w:val="23"/>
        </w:rPr>
        <w:t>449 000 (четыреста сорок девять тысяч) рублей</w:t>
      </w:r>
      <w:r w:rsidRPr="009458FE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458F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том числе здание–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277</w:t>
      </w:r>
      <w:r w:rsidRPr="009458F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 000 руб. 00 коп. с учетом НДС,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земельный участок</w:t>
      </w:r>
      <w:r w:rsidRPr="009458F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172</w:t>
      </w:r>
      <w:r w:rsidRPr="009458F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000 руб. 00 коп. НДС не облагается.</w:t>
      </w:r>
    </w:p>
    <w:p w:rsidR="003E21C0" w:rsidRPr="00512830" w:rsidRDefault="003E21C0" w:rsidP="003E21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аукцион, в электронной форме. 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 – Залесского</w:t>
      </w:r>
    </w:p>
    <w:p w:rsidR="003E21C0" w:rsidRDefault="003E21C0" w:rsidP="003E2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договора купли-продажи претенденты могут ознакомиться по адресу: г. Переславль–Залесский, ул. Комсомольская, д. 5, </w:t>
      </w:r>
      <w:proofErr w:type="spellStart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предварительная запись по тел. 8 (48535) 3-54-22. Плата за предоставление информации не взимается. </w:t>
      </w:r>
      <w:r w:rsidRPr="00512830">
        <w:rPr>
          <w:rFonts w:ascii="Times New Roman" w:eastAsia="Calibri" w:hAnsi="Times New Roman" w:cs="Times New Roman"/>
          <w:color w:val="000000"/>
        </w:rPr>
        <w:t xml:space="preserve">Осмотр Объекта </w:t>
      </w:r>
      <w:r w:rsidRPr="00512830">
        <w:rPr>
          <w:rFonts w:ascii="Times New Roman" w:eastAsia="Calibri" w:hAnsi="Times New Roman" w:cs="Times New Roman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3E21C0" w:rsidRPr="00633314" w:rsidRDefault="003E21C0" w:rsidP="003E21C0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</w:t>
      </w:r>
      <w:r w:rsidRPr="00633314">
        <w:rPr>
          <w:rFonts w:ascii="Times New Roman" w:eastAsia="Calibri" w:hAnsi="Times New Roman" w:cs="Times New Roman"/>
          <w:sz w:val="24"/>
          <w:szCs w:val="24"/>
        </w:rPr>
        <w:t xml:space="preserve">Продавца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администрации: </w:t>
      </w:r>
      <w:hyperlink r:id="rId5" w:history="1">
        <w:r w:rsidRPr="00633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https://admpereslavl.ru/</w:t>
        </w:r>
      </w:hyperlink>
      <w:proofErr w:type="gramStart"/>
      <w:r w:rsidRPr="0063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3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33314">
        <w:rPr>
          <w:rFonts w:ascii="Times New Roman" w:eastAsia="Calibri" w:hAnsi="Times New Roman" w:cs="Times New Roman"/>
          <w:sz w:val="24"/>
        </w:rPr>
        <w:t>на электронной площадке</w:t>
      </w:r>
      <w:r w:rsidRPr="00633314">
        <w:rPr>
          <w:rFonts w:ascii="Calibri" w:eastAsia="Calibri" w:hAnsi="Calibri" w:cs="Times New Roman"/>
          <w:sz w:val="24"/>
        </w:rPr>
        <w:t xml:space="preserve"> </w:t>
      </w:r>
      <w:hyperlink r:id="rId6" w:history="1">
        <w:r w:rsidRPr="0063331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http://utp.sberbank-ast.ru</w:t>
        </w:r>
      </w:hyperlink>
      <w:r w:rsidRPr="00633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Аукцион проводится: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электронной площадке</w:t>
      </w:r>
      <w:r w:rsidRPr="0051283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51283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«Сбербанк-АСТ»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размещенной на сайте http://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utp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.sberbank-ast.ru в сети Интернет, в соответствии с требованиями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32.1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новой редакции.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512830">
        <w:rPr>
          <w:rFonts w:ascii="Times New Roman" w:hAnsi="Times New Roman" w:cs="Times New Roman"/>
          <w:sz w:val="24"/>
          <w:szCs w:val="24"/>
        </w:rPr>
        <w:t>продажа посредством аукциона в электронной форме.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»): 5% начальной цены продажи имущества (22 450 руб.00коп.)</w:t>
      </w:r>
    </w:p>
    <w:p w:rsidR="003E21C0" w:rsidRPr="00512830" w:rsidRDefault="003E21C0" w:rsidP="003E21C0">
      <w:pPr>
        <w:ind w:firstLine="709"/>
        <w:jc w:val="both"/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продажи</w:t>
      </w:r>
      <w:r w:rsidRPr="00512830">
        <w:t xml:space="preserve">. </w:t>
      </w:r>
    </w:p>
    <w:p w:rsidR="003E21C0" w:rsidRPr="00512830" w:rsidRDefault="003E21C0" w:rsidP="003E21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1. Сроки и порядок внесения и возвращения задатка, назначение платежа, реквизиты счета: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на счет Организатора - </w:t>
      </w:r>
      <w:r w:rsidRPr="00512830">
        <w:rPr>
          <w:rFonts w:ascii="Times New Roman" w:hAnsi="Times New Roman" w:cs="Times New Roman"/>
          <w:b/>
          <w:sz w:val="24"/>
          <w:szCs w:val="24"/>
        </w:rPr>
        <w:br/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3E21C0" w:rsidRPr="00512830" w:rsidRDefault="003E21C0" w:rsidP="003E21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Образец платежного поручения размещен на электронной площадке по адресу: http://utp.sberbank-ast.ru/AP/Notice/653/Requisites.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(«шаг аукциона»): 5%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для участия в аукционе установлен в размере 20%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89 800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восемьдесят девять тысяч восемьсот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3E21C0" w:rsidRPr="00512830" w:rsidRDefault="003E21C0" w:rsidP="003E21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512830">
        <w:rPr>
          <w:rFonts w:ascii="Times New Roman" w:hAnsi="Times New Roman" w:cs="Times New Roman"/>
          <w:bCs/>
          <w:sz w:val="24"/>
          <w:szCs w:val="24"/>
        </w:rPr>
        <w:t>д</w:t>
      </w:r>
      <w:r w:rsidRPr="00512830">
        <w:rPr>
          <w:rFonts w:ascii="Times New Roman" w:hAnsi="Times New Roman" w:cs="Times New Roman"/>
          <w:sz w:val="24"/>
          <w:szCs w:val="24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3E21C0" w:rsidRPr="00512830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«Сбербанк-АСТ» размещена по адресу: http://utp.sberbank-ast.ru/AP/Notice/652/Instructions.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соответствовать требованиям Продавца.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E21C0" w:rsidRPr="002479D5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Покупателями муниципального имущества</w:t>
      </w:r>
      <w:r w:rsidRPr="002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едусмотренных законодательством, </w:t>
      </w:r>
      <w:r w:rsidRPr="00B3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378AF">
        <w:rPr>
          <w:rFonts w:ascii="Times New Roman" w:hAnsi="Times New Roman" w:cs="Times New Roman"/>
          <w:sz w:val="24"/>
          <w:szCs w:val="24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378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B378A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378A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378A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Место, даты и время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начала и окончания подачи заявок и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3E21C0" w:rsidRPr="00512830" w:rsidRDefault="003E21C0" w:rsidP="003E21C0"/>
    <w:p w:rsidR="003E21C0" w:rsidRPr="00512830" w:rsidRDefault="003E21C0" w:rsidP="003E21C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</w:p>
    <w:p w:rsidR="003E21C0" w:rsidRPr="00512830" w:rsidRDefault="003E21C0" w:rsidP="003E21C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 w:rsidRPr="005128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2830">
        <w:rPr>
          <w:rFonts w:ascii="Times New Roman" w:hAnsi="Times New Roman" w:cs="Times New Roman"/>
          <w:sz w:val="24"/>
          <w:szCs w:val="24"/>
        </w:rPr>
        <w:t>,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08.00 час.</w:t>
      </w:r>
    </w:p>
    <w:p w:rsidR="003E21C0" w:rsidRPr="00512830" w:rsidRDefault="003E21C0" w:rsidP="003E21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  <w:r w:rsidRPr="0051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07 октября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г., 17.00 час.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Pr="00512830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и признания претендентов участниками аукциона: </w:t>
      </w:r>
      <w:r>
        <w:rPr>
          <w:rFonts w:ascii="Times New Roman" w:hAnsi="Times New Roman" w:cs="Times New Roman"/>
          <w:b/>
          <w:sz w:val="24"/>
          <w:szCs w:val="24"/>
        </w:rPr>
        <w:t>08 октября 2019 г., 14.</w:t>
      </w:r>
      <w:r w:rsidRPr="0051283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час. 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09 октября 2019 г., 14</w:t>
      </w:r>
      <w:r w:rsidRPr="00512830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Правила проведения аукциона и определения победителя: </w:t>
      </w:r>
      <w:proofErr w:type="gramStart"/>
      <w:r w:rsidRPr="00512830">
        <w:rPr>
          <w:rFonts w:ascii="Times New Roman" w:hAnsi="Times New Roman" w:cs="Times New Roman"/>
          <w:sz w:val="24"/>
          <w:szCs w:val="24"/>
        </w:rPr>
        <w:t>аукцион  проводится</w:t>
      </w:r>
      <w:proofErr w:type="gramEnd"/>
      <w:r w:rsidRPr="00512830">
        <w:rPr>
          <w:rFonts w:ascii="Times New Roman" w:hAnsi="Times New Roman" w:cs="Times New Roman"/>
          <w:sz w:val="24"/>
          <w:szCs w:val="24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«Шаг аукциона» устанавливается в фиксирован</w:t>
      </w:r>
      <w:r>
        <w:rPr>
          <w:rFonts w:ascii="Times New Roman" w:hAnsi="Times New Roman" w:cs="Times New Roman"/>
          <w:sz w:val="24"/>
          <w:szCs w:val="24"/>
        </w:rPr>
        <w:t>ной сумме, составляющей 5 (Пять</w:t>
      </w:r>
      <w:r w:rsidRPr="00512830">
        <w:rPr>
          <w:rFonts w:ascii="Times New Roman" w:hAnsi="Times New Roman" w:cs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proofErr w:type="gramStart"/>
      <w:r w:rsidRPr="00512830">
        <w:rPr>
          <w:rFonts w:ascii="Times New Roman" w:hAnsi="Times New Roman" w:cs="Times New Roman"/>
          <w:sz w:val="24"/>
          <w:szCs w:val="24"/>
        </w:rPr>
        <w:t>Организатором  размещается</w:t>
      </w:r>
      <w:proofErr w:type="gramEnd"/>
      <w:r w:rsidRPr="00512830">
        <w:rPr>
          <w:rFonts w:ascii="Times New Roman" w:hAnsi="Times New Roman" w:cs="Times New Roman"/>
          <w:sz w:val="24"/>
          <w:szCs w:val="24"/>
        </w:rPr>
        <w:t>: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5. Срок заключения договора купли-продажи муниципального имущества: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12830">
        <w:rPr>
          <w:rFonts w:ascii="Times New Roman" w:hAnsi="Times New Roman" w:cs="Times New Roman"/>
          <w:sz w:val="24"/>
          <w:szCs w:val="24"/>
        </w:rPr>
        <w:t>в течение 5 рабочих дней со дня подведения итогов аукциона.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3E21C0" w:rsidRPr="00512830" w:rsidRDefault="003E21C0" w:rsidP="003E21C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3E21C0" w:rsidRPr="00512830" w:rsidRDefault="003E21C0" w:rsidP="003E2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C0" w:rsidRPr="00512830" w:rsidRDefault="003E21C0" w:rsidP="003E2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3E21C0" w:rsidRPr="00512830" w:rsidRDefault="003E21C0" w:rsidP="003E2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C0" w:rsidRPr="00512830" w:rsidRDefault="003E21C0" w:rsidP="003E2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1C0" w:rsidRPr="00512830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3E21C0" w:rsidRPr="0058146F" w:rsidRDefault="003E21C0" w:rsidP="003E21C0">
      <w:pPr>
        <w:pStyle w:val="a4"/>
        <w:jc w:val="both"/>
      </w:pPr>
      <w:r w:rsidRPr="0058146F">
        <w:t>Наименование получателя платежа: Управление Федерального казначейства по Ярославской области (Управление муниципальной собственности г. Переславля-Залесского л/с 04713001700), ИНН 7608002597, КПП 760801001, номер счета получателя платежа: 40101810700000010010 Отделение Ярославль г. Ярославль, БИК 047888001, ОКТМО 78705000, КБК 20711402043040000410</w:t>
      </w:r>
    </w:p>
    <w:p w:rsidR="003E21C0" w:rsidRPr="00512830" w:rsidRDefault="003E21C0" w:rsidP="003E21C0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3E21C0" w:rsidRPr="00512830" w:rsidRDefault="003E21C0" w:rsidP="003E21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3E21C0" w:rsidRPr="00512830" w:rsidRDefault="003E21C0" w:rsidP="003E21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Pr="004900DA" w:rsidRDefault="003E21C0" w:rsidP="003E2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НА УЧАСТИЕ В ПРОДАЖЕ</w:t>
      </w:r>
    </w:p>
    <w:p w:rsidR="003E21C0" w:rsidRPr="004900DA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ИМУЩЕСТВА ПОСРЕДСТВОМ АУКЦИОНА</w:t>
      </w:r>
    </w:p>
    <w:p w:rsidR="003E21C0" w:rsidRPr="004900DA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ЭЛЕКТРОННОЙ ФОРМЕ </w:t>
      </w:r>
    </w:p>
    <w:p w:rsidR="003E21C0" w:rsidRPr="004900DA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900D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900D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"______" ____________ 20____ г.</w:t>
      </w:r>
    </w:p>
    <w:p w:rsidR="003E21C0" w:rsidRPr="004900DA" w:rsidRDefault="003E21C0" w:rsidP="003E2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1C0" w:rsidRPr="004900DA" w:rsidRDefault="003E21C0" w:rsidP="003E2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юридическим лицом:</w:t>
      </w:r>
    </w:p>
    <w:p w:rsidR="003E21C0" w:rsidRPr="004900DA" w:rsidRDefault="003E21C0" w:rsidP="003E21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3E21C0" w:rsidRPr="004900DA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полное  наименование</w:t>
      </w:r>
      <w:proofErr w:type="gramEnd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юридического лица, подающего заявку)</w:t>
      </w:r>
    </w:p>
    <w:p w:rsidR="003E21C0" w:rsidRPr="004900DA" w:rsidRDefault="003E21C0" w:rsidP="003E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____________________________________________________________________,</w:t>
      </w:r>
    </w:p>
    <w:p w:rsidR="003E21C0" w:rsidRPr="004900DA" w:rsidRDefault="003E21C0" w:rsidP="003E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должность)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___________________________________________________,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(устава, доверенности и т.д.)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именуемый  далее</w:t>
      </w:r>
      <w:proofErr w:type="gramEnd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Претендент,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физическим лицом, в том числе индивидуальным предпринимателем: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(ИП заявителя; фамилия, имя, отчество физического лица, подающего заявку)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паспортные данные: серия___________________№______________________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кем выдан__________________________________________________________________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дата выдачи_______________________________________________________________</w:t>
      </w:r>
    </w:p>
    <w:p w:rsidR="003E21C0" w:rsidRPr="004900DA" w:rsidRDefault="003E21C0" w:rsidP="003E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зарегистрирован(а) по </w:t>
      </w:r>
      <w:proofErr w:type="gramStart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  _</w:t>
      </w:r>
      <w:proofErr w:type="gramEnd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3E21C0" w:rsidRPr="004900DA" w:rsidRDefault="003E21C0" w:rsidP="003E2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именуемый далее Претендент, </w:t>
      </w: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(наименование имущества, его основные характеристики и местонахождение)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начальная цена объекта (имущества)____________________________________________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подтверждает, что располагает данными о Продавце, предмете продажи, начальной цене продажи имущества, минимальной цене продажи имущества («цене отсечения»), величине понижения начальной цены продажи имущества («шаг понижения»), величине повышения начальной цены продажи имущества («шаг аукциона»), дате, времени и месте проведения продажи посредством аукциона в электронной форме,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 w:rsidRPr="004900DA">
        <w:rPr>
          <w:rFonts w:ascii="Times New Roman" w:eastAsia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4900DA">
        <w:rPr>
          <w:rFonts w:ascii="Times New Roman" w:eastAsia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4900DA">
        <w:rPr>
          <w:rFonts w:ascii="Times New Roman" w:eastAsia="Times New Roman" w:hAnsi="Times New Roman" w:cs="Times New Roman"/>
          <w:sz w:val="24"/>
          <w:szCs w:val="24"/>
        </w:rPr>
        <w:t>, претензий к Продавцу не имеет.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Настоящей заявкой подтверждаем(-ю), что:</w:t>
      </w: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3E21C0" w:rsidRPr="004900DA" w:rsidRDefault="003E21C0" w:rsidP="003E21C0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00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21C0" w:rsidRPr="004900DA" w:rsidRDefault="003E21C0" w:rsidP="003E21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заявкой подтверждаем(-ю) свое согласие на обработку персональных данных.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</w:t>
      </w:r>
      <w:r w:rsidRPr="004900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Адрес, телефон, ИНН (при наличии) и банковские реквизиты Претендента: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Приложения:</w:t>
      </w:r>
    </w:p>
    <w:p w:rsidR="003E21C0" w:rsidRPr="004900DA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0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3E21C0" w:rsidRPr="004900DA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3E21C0" w:rsidRPr="004900DA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21C0" w:rsidRPr="004900DA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E21C0" w:rsidRPr="004900DA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21C0" w:rsidRPr="004900DA" w:rsidRDefault="003E21C0" w:rsidP="003E21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Иные документы, представляемые по желанию Претендента в составе </w:t>
      </w:r>
      <w:proofErr w:type="gramStart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заявки:_</w:t>
      </w:r>
      <w:proofErr w:type="gramEnd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__________.</w:t>
      </w:r>
    </w:p>
    <w:p w:rsidR="003E21C0" w:rsidRPr="004900DA" w:rsidRDefault="003E21C0" w:rsidP="003E21C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0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3E21C0" w:rsidRPr="004900DA" w:rsidRDefault="003E21C0" w:rsidP="003E21C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всех листов </w:t>
      </w:r>
      <w:proofErr w:type="gramStart"/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личность.</w:t>
      </w:r>
    </w:p>
    <w:p w:rsidR="003E21C0" w:rsidRPr="004900DA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E21C0" w:rsidRPr="004900DA" w:rsidRDefault="003E21C0" w:rsidP="003E21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документы, представляемые по желанию Претендента в составе </w:t>
      </w:r>
      <w:proofErr w:type="gramStart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заявки :</w:t>
      </w:r>
      <w:proofErr w:type="gramEnd"/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__________.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(его полномочного представителя)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E21C0" w:rsidRPr="004900DA" w:rsidRDefault="003E21C0" w:rsidP="003E21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Pr="004900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4900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______________________________________</w:t>
      </w:r>
    </w:p>
    <w:p w:rsidR="003E21C0" w:rsidRPr="004900DA" w:rsidRDefault="003E21C0" w:rsidP="003E21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должность заявителя</w:t>
      </w:r>
      <w:r w:rsidRPr="004900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</w:t>
      </w:r>
      <w:proofErr w:type="gramStart"/>
      <w:r w:rsidRPr="004900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4900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4900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расшифровка подписи (фамилия, инициалы)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М.П. «______»__________________201__ г.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0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3E21C0" w:rsidRPr="004900DA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1C0" w:rsidRPr="004900DA" w:rsidRDefault="003E21C0" w:rsidP="003E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Pr="00D31E88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КУПЛИ-ПРОДАЖИ </w:t>
      </w:r>
    </w:p>
    <w:p w:rsidR="003E21C0" w:rsidRPr="00D31E88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НЕДВИЖИМОГО ИМУЩЕСТВА № </w:t>
      </w:r>
    </w:p>
    <w:p w:rsidR="003E21C0" w:rsidRPr="00D31E88" w:rsidRDefault="003E21C0" w:rsidP="003E21C0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3E21C0" w:rsidRPr="00D31E88" w:rsidRDefault="003E21C0" w:rsidP="003E21C0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Переславль-Залесский                                                      </w:t>
      </w:r>
      <w:proofErr w:type="gramStart"/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»             2019 года </w:t>
      </w:r>
    </w:p>
    <w:p w:rsidR="003E21C0" w:rsidRPr="00D31E88" w:rsidRDefault="003E21C0" w:rsidP="003E21C0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21C0" w:rsidRPr="00D31E88" w:rsidRDefault="003E21C0" w:rsidP="003E21C0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«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Продавец»,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начальника Управления </w:t>
      </w:r>
      <w:proofErr w:type="spellStart"/>
      <w:r w:rsidRPr="00D31E88">
        <w:rPr>
          <w:rFonts w:ascii="Times New Roman" w:hAnsi="Times New Roman" w:cs="Times New Roman"/>
          <w:sz w:val="23"/>
          <w:szCs w:val="23"/>
        </w:rPr>
        <w:t>Бабошкина</w:t>
      </w:r>
      <w:proofErr w:type="spellEnd"/>
      <w:r w:rsidRPr="00D31E88">
        <w:rPr>
          <w:rFonts w:ascii="Times New Roman" w:hAnsi="Times New Roman" w:cs="Times New Roman"/>
          <w:sz w:val="23"/>
          <w:szCs w:val="23"/>
        </w:rPr>
        <w:t xml:space="preserve">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 и, действующего на основании, именуемый в дальнейшем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«Покупатель»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и на основании протокола об итогах аукциона от ________2019, 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– Договор) о нижеследующем:</w:t>
      </w:r>
    </w:p>
    <w:p w:rsidR="003E21C0" w:rsidRPr="00D31E88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Pr="00D31E88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3E21C0" w:rsidRPr="00D31E88" w:rsidRDefault="003E21C0" w:rsidP="003E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3E21C0" w:rsidRPr="00C61D4A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здание МДОУ </w:t>
      </w:r>
      <w:proofErr w:type="spellStart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Филимоновского</w:t>
      </w:r>
      <w:proofErr w:type="spellEnd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детского сада, назначение: нежилое, 1-этажный, общая площадь 206,0 кв. м, адрес объекта: Ярославская область, </w:t>
      </w:r>
      <w:proofErr w:type="spellStart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Дубровицкий</w:t>
      </w:r>
      <w:proofErr w:type="spellEnd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сельский округ, с. Филимоново, ул. Центральная, д. 34, кадастровый номер: 76:11:051801:131;</w:t>
      </w:r>
    </w:p>
    <w:p w:rsidR="003E21C0" w:rsidRPr="00C61D4A" w:rsidRDefault="003E21C0" w:rsidP="003E21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земельный участок, расположенный по </w:t>
      </w:r>
      <w:proofErr w:type="gramStart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адресу:  Ярославская</w:t>
      </w:r>
      <w:proofErr w:type="gramEnd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область, </w:t>
      </w:r>
      <w:proofErr w:type="spellStart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Переславский</w:t>
      </w:r>
      <w:proofErr w:type="spellEnd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Дубровицкий</w:t>
      </w:r>
      <w:proofErr w:type="spellEnd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сельский округ, с. Филимоново, ул. Центральная, д. 34, </w:t>
      </w:r>
      <w:r w:rsidRPr="00C61D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категория земель: земли населенных пунктов, разрешенное использование: для обслуживания здания </w:t>
      </w:r>
      <w:proofErr w:type="spellStart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Филимоновского</w:t>
      </w:r>
      <w:proofErr w:type="spellEnd"/>
      <w:r w:rsidRPr="00C61D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детского сада, общая площадь 1 890 кв. м, адрес объекта: кадастровый номер: 76:11:071001:141.</w:t>
      </w:r>
    </w:p>
    <w:p w:rsidR="003E21C0" w:rsidRPr="00D31E88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Существующие ограничения (обременения) права: не зарегистрировано</w:t>
      </w:r>
      <w:r w:rsidRPr="00D31E8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</w:p>
    <w:p w:rsidR="003E21C0" w:rsidRPr="00D31E88" w:rsidRDefault="003E21C0" w:rsidP="003E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3E21C0" w:rsidRPr="00D31E88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21C0" w:rsidRPr="00D31E88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расчетов</w:t>
      </w:r>
    </w:p>
    <w:p w:rsidR="003E21C0" w:rsidRPr="00D31E88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Цена Имущества установлена в соответствии с протоколом об итогах аукциона по приватизации объекта недвижимого имущества и составляет: ________, в т.ч. за здание НДС 20%.</w:t>
      </w:r>
    </w:p>
    <w:p w:rsidR="003E21C0" w:rsidRPr="00D31E88" w:rsidRDefault="003E21C0" w:rsidP="003E2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Задаток, внесенный Покупателем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89 800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восемьдесят девять тысяч восемьсот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засчитывается в оплату приобретаемого имущества.</w:t>
      </w:r>
    </w:p>
    <w:p w:rsidR="003E21C0" w:rsidRPr="00D31E88" w:rsidRDefault="003E21C0" w:rsidP="003E21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Покупатель обязан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в течение 10 рабочих дней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D31E88">
        <w:rPr>
          <w:rFonts w:ascii="Times New Roman" w:hAnsi="Times New Roman" w:cs="Times New Roman"/>
          <w:sz w:val="23"/>
          <w:szCs w:val="23"/>
        </w:rPr>
        <w:t>,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D31E88">
        <w:rPr>
          <w:rFonts w:ascii="Times New Roman" w:eastAsia="Arial" w:hAnsi="Times New Roman" w:cs="Times New Roman"/>
          <w:i/>
          <w:sz w:val="23"/>
          <w:szCs w:val="23"/>
          <w:lang w:eastAsia="ar-SA"/>
        </w:rPr>
        <w:t xml:space="preserve">на счет Продавца: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сч</w:t>
      </w:r>
      <w:proofErr w:type="spellEnd"/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. 40302810978883000027 ИНН 7608002597, КПП 760801001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.</w:t>
      </w:r>
    </w:p>
    <w:p w:rsidR="003E21C0" w:rsidRPr="00D31E88" w:rsidRDefault="003E21C0" w:rsidP="003E21C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3E21C0" w:rsidRPr="00D31E88" w:rsidRDefault="003E21C0" w:rsidP="003E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Покупатель</w:t>
      </w:r>
      <w:r w:rsidRPr="00D31E88">
        <w:rPr>
          <w:rFonts w:ascii="Times New Roman" w:hAnsi="Times New Roman" w:cs="Times New Roman"/>
          <w:sz w:val="23"/>
          <w:szCs w:val="23"/>
        </w:rPr>
        <w:t xml:space="preserve"> (</w:t>
      </w:r>
      <w:r w:rsidRPr="00D31E88">
        <w:rPr>
          <w:rFonts w:ascii="Times New Roman" w:hAnsi="Times New Roman" w:cs="Times New Roman"/>
          <w:iCs/>
          <w:sz w:val="23"/>
          <w:szCs w:val="23"/>
        </w:rPr>
        <w:t>за исключением случаев, когда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Покупателем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iCs/>
          <w:sz w:val="23"/>
          <w:szCs w:val="23"/>
        </w:rPr>
        <w:t>выступает физическое лицо, не зарегистрированное в качестве индивидуального предпринимателя</w:t>
      </w:r>
      <w:r w:rsidRPr="00D31E88">
        <w:rPr>
          <w:rFonts w:ascii="Times New Roman" w:hAnsi="Times New Roman" w:cs="Times New Roman"/>
          <w:sz w:val="23"/>
          <w:szCs w:val="23"/>
        </w:rPr>
        <w:t>) самостоятельно производит перечисление суммы НДС в бюджет соответствующего органа.</w:t>
      </w:r>
    </w:p>
    <w:p w:rsidR="003E21C0" w:rsidRPr="00D31E88" w:rsidRDefault="003E21C0" w:rsidP="003E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sz w:val="23"/>
          <w:szCs w:val="23"/>
        </w:rPr>
        <w:lastRenderedPageBreak/>
        <w:t xml:space="preserve">2.4. Моментом надлежащего исполнения обязанности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Покупателя</w:t>
      </w:r>
      <w:r w:rsidRPr="00D31E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sz w:val="23"/>
          <w:szCs w:val="23"/>
        </w:rPr>
        <w:t xml:space="preserve">по уплате цены продажи Объекта является дата поступления денежных средств на счет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Продавца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в сумме и в срок, указанные в настоящем Договоре.</w:t>
      </w:r>
    </w:p>
    <w:p w:rsidR="003E21C0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3E21C0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3E21C0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3E21C0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Срок действия Договора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3E21C0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3E21C0" w:rsidRPr="00D31E88" w:rsidRDefault="003E21C0" w:rsidP="003E21C0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8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9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5.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</w:t>
      </w: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0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Договора. 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принять имущество по акту приема-передачи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Продавец обязуется: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3E21C0" w:rsidRPr="00D31E88" w:rsidRDefault="003E21C0" w:rsidP="003E21C0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Покупатель имеет право: </w:t>
      </w:r>
    </w:p>
    <w:p w:rsidR="003E21C0" w:rsidRPr="00D31E88" w:rsidRDefault="003E21C0" w:rsidP="003E21C0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5.3.1. В случае отказа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по передаче имущества на предусмотренных договором условиях, либо возврата уплаченной денежной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суммы, уплаты процентов в соответствии со статьей 395 Гражданского кодекса Российской Федерации и возмещения убытков.</w:t>
      </w:r>
    </w:p>
    <w:p w:rsidR="003E21C0" w:rsidRPr="00D31E88" w:rsidRDefault="003E21C0" w:rsidP="003E21C0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5.4.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Продавец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имеет право:</w:t>
      </w:r>
    </w:p>
    <w:p w:rsidR="003E21C0" w:rsidRPr="00D31E88" w:rsidRDefault="003E21C0" w:rsidP="003E21C0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Ответственность Сторон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невнесенной суммы за каждый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1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2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zh-CN"/>
        </w:rPr>
        <w:t>.1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3E21C0" w:rsidRPr="00D31E88" w:rsidRDefault="003E21C0" w:rsidP="003E2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Pr="00D31E88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 xml:space="preserve">Расторжение Договора по иным основаниям допускается исключительно </w:t>
      </w:r>
      <w:r w:rsidRPr="00D31E88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по соглашению Сторон или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3E21C0" w:rsidRPr="00D31E88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E21C0" w:rsidRPr="00D31E88" w:rsidRDefault="003E21C0" w:rsidP="003E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7. Рассмотрение споров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8. Особые условия Договора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3E21C0" w:rsidRPr="00D31E88" w:rsidRDefault="003E21C0" w:rsidP="003E21C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3E21C0" w:rsidRPr="00D31E88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Адреса и банковские реквизиты сторон</w:t>
      </w:r>
    </w:p>
    <w:p w:rsidR="003E21C0" w:rsidRPr="00D31E88" w:rsidRDefault="003E21C0" w:rsidP="003E2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8A64" wp14:editId="479216F6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21C0" w:rsidRPr="00D31E88" w:rsidRDefault="003E21C0" w:rsidP="003E21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УМС</w:t>
                            </w:r>
                          </w:p>
                          <w:p w:rsidR="003E21C0" w:rsidRPr="00D31E88" w:rsidRDefault="003E21C0" w:rsidP="003E21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 И.И. </w:t>
                            </w:r>
                            <w:proofErr w:type="spellStart"/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Бабошкина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8A64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3E21C0" w:rsidRPr="00D31E88" w:rsidRDefault="003E21C0" w:rsidP="003E21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УМС</w:t>
                      </w:r>
                    </w:p>
                    <w:p w:rsidR="003E21C0" w:rsidRPr="00D31E88" w:rsidRDefault="003E21C0" w:rsidP="003E21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 И.И. </w:t>
                      </w:r>
                      <w:proofErr w:type="spellStart"/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Бабошкина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E21C0" w:rsidRPr="00D31E88" w:rsidRDefault="003E21C0" w:rsidP="003E21C0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7C624" wp14:editId="55C926B2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21C0" w:rsidRPr="00D31E88" w:rsidRDefault="003E21C0" w:rsidP="003E21C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C624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" strokecolor="white">
                <v:textbox inset="0,0,0,0">
                  <w:txbxContent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E21C0" w:rsidRPr="00D31E88" w:rsidRDefault="003E21C0" w:rsidP="003E21C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21C0" w:rsidRPr="00D31E88" w:rsidRDefault="003E21C0" w:rsidP="003E21C0">
      <w:pPr>
        <w:rPr>
          <w:sz w:val="23"/>
          <w:szCs w:val="23"/>
        </w:rPr>
      </w:pPr>
    </w:p>
    <w:p w:rsidR="003E21C0" w:rsidRDefault="003E21C0" w:rsidP="003E21C0"/>
    <w:p w:rsidR="003E21C0" w:rsidRDefault="003E21C0" w:rsidP="003E21C0"/>
    <w:p w:rsidR="006F6C2A" w:rsidRDefault="006F6C2A"/>
    <w:sectPr w:rsidR="006F6C2A" w:rsidSect="00D31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D0"/>
    <w:rsid w:val="0012731F"/>
    <w:rsid w:val="003E21C0"/>
    <w:rsid w:val="006F6C2A"/>
    <w:rsid w:val="00A52BDD"/>
    <w:rsid w:val="00D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6756-C298-466F-A0A1-0BB0E00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1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0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1366F5924086F49ADC3B18696DEBFF7FF6E46D560DE036122E9C6C1DDCDCC6894F228UEe9H" TargetMode="External"/><Relationship Id="rId12" Type="http://schemas.openxmlformats.org/officeDocument/2006/relationships/hyperlink" Target="consultantplus://offline/main?base=LAW;n=102067;fld=134;dst=102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https://admpereslavl.ru/" TargetMode="External"/><Relationship Id="rId10" Type="http://schemas.openxmlformats.org/officeDocument/2006/relationships/hyperlink" Target="consultantplus://offline/main?base=RLAW201;n=21408;fld=134;dst=100153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consultantplus://offline/main?base=RLAW201;n=21408;fld=134;dst=100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5188</Words>
  <Characters>29573</Characters>
  <Application>Microsoft Office Word</Application>
  <DocSecurity>0</DocSecurity>
  <Lines>246</Lines>
  <Paragraphs>69</Paragraphs>
  <ScaleCrop>false</ScaleCrop>
  <Company/>
  <LinksUpToDate>false</LinksUpToDate>
  <CharactersWithSpaces>34692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2019-09-03T07:03:00Z</dcterms:created>
  <dcterms:modified xsi:type="dcterms:W3CDTF">2019-09-03T07:10:00Z</dcterms:modified>
</cp:coreProperties>
</file>