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9866D3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9866D3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1 - 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– 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10.2018 в 10 час. 00 мин.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9866D3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bookmarkStart w:id="0" w:name="_GoBack"/>
      <w:bookmarkEnd w:id="0"/>
    </w:p>
    <w:p w:rsidR="008A1C0C" w:rsidRPr="008A1C0C" w:rsidRDefault="008A1C0C" w:rsidP="008A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4A0642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1"/>
    </w:p>
    <w:p w:rsidR="004A0642" w:rsidRPr="004A0642" w:rsidRDefault="004A0642" w:rsidP="004A0642">
      <w:pPr>
        <w:rPr>
          <w:lang w:eastAsia="zh-CN"/>
        </w:rPr>
      </w:pPr>
    </w:p>
    <w:p w:rsidR="004A0642" w:rsidRPr="00252513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Правилами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 и схемой размещения нестационарных торговых объектов на территории города Переславля-Залесского, утвержденной постановлением Администрации городского округа города Переславля-Залесского от 25.12.2017 № ПОС.03-1856/17, проводит аукцион с открытой формой пода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 предложений о цене за право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размещения 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городского округа города  Переславля-Залесского в соответствии с лотами на следующие объекты:</w:t>
      </w:r>
    </w:p>
    <w:p w:rsidR="004A0642" w:rsidRPr="00252513" w:rsidRDefault="004A0642" w:rsidP="004A0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кв.м,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пл. Менделеева, возле дома 2, Культурный центр Славич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кв.м,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Кардовского, возле дома 92,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2296C" w:rsidRPr="00252513" w:rsidRDefault="00842CD0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6C23A2" w:rsidRPr="00252513" w:rsidRDefault="00931669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9866D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9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Ростовская, возле дома 14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услуги общественного питания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="009866D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лет.</w:t>
      </w:r>
    </w:p>
    <w:p w:rsidR="00087F4D" w:rsidRPr="00252513" w:rsidRDefault="00887B14" w:rsidP="00DA16A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87F4D" w:rsidRPr="00252513" w:rsidRDefault="00087F4D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49</w:t>
      </w:r>
      <w:r w:rsidR="002272A1" w:rsidRPr="00252513">
        <w:rPr>
          <w:rFonts w:ascii="Times New Roman" w:hAnsi="Times New Roman" w:cs="Times New Roman"/>
          <w:b/>
          <w:sz w:val="24"/>
          <w:szCs w:val="24"/>
        </w:rPr>
        <w:t> </w:t>
      </w:r>
      <w:r w:rsidRPr="00252513">
        <w:rPr>
          <w:rFonts w:ascii="Times New Roman" w:hAnsi="Times New Roman" w:cs="Times New Roman"/>
          <w:b/>
          <w:sz w:val="24"/>
          <w:szCs w:val="24"/>
        </w:rPr>
        <w:t>629 (сорок девять тысяч шестьсот двадцать девять)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15 коп. </w:t>
      </w:r>
      <w:r w:rsidRPr="00252513">
        <w:rPr>
          <w:rFonts w:ascii="Times New Roman" w:hAnsi="Times New Roman" w:cs="Times New Roman"/>
          <w:b/>
          <w:sz w:val="24"/>
          <w:szCs w:val="24"/>
        </w:rPr>
        <w:t>за каждый лот в год.</w:t>
      </w:r>
    </w:p>
    <w:p w:rsidR="00887B14" w:rsidRPr="00252513" w:rsidRDefault="00887B14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6D3">
        <w:rPr>
          <w:rFonts w:ascii="Times New Roman" w:hAnsi="Times New Roman" w:cs="Times New Roman"/>
          <w:sz w:val="24"/>
          <w:szCs w:val="24"/>
        </w:rPr>
        <w:t xml:space="preserve">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55586">
        <w:rPr>
          <w:rFonts w:ascii="Times New Roman" w:hAnsi="Times New Roman" w:cs="Times New Roman"/>
          <w:b/>
          <w:sz w:val="24"/>
          <w:szCs w:val="24"/>
        </w:rPr>
        <w:t>99 258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5586" w:rsidRPr="00252513">
        <w:rPr>
          <w:rFonts w:ascii="Times New Roman" w:hAnsi="Times New Roman" w:cs="Times New Roman"/>
          <w:b/>
          <w:sz w:val="24"/>
          <w:szCs w:val="24"/>
        </w:rPr>
        <w:t>девяносто девять тысяч двести пятьдесят восемь</w:t>
      </w:r>
      <w:r w:rsidRPr="00252513">
        <w:rPr>
          <w:rFonts w:ascii="Times New Roman" w:hAnsi="Times New Roman" w:cs="Times New Roman"/>
          <w:b/>
          <w:sz w:val="24"/>
          <w:szCs w:val="24"/>
        </w:rPr>
        <w:t>)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F55586">
        <w:rPr>
          <w:rFonts w:ascii="Times New Roman" w:hAnsi="Times New Roman" w:cs="Times New Roman"/>
          <w:b/>
          <w:sz w:val="24"/>
          <w:szCs w:val="24"/>
        </w:rPr>
        <w:t>. 30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C1" w:rsidRPr="002525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38D6" w:rsidRPr="00252513">
        <w:rPr>
          <w:rFonts w:ascii="Times New Roman" w:hAnsi="Times New Roman" w:cs="Times New Roman"/>
          <w:b/>
          <w:sz w:val="24"/>
          <w:szCs w:val="24"/>
        </w:rPr>
        <w:t>лот в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9866D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08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866D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10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1-8 – в размере 24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="005E4E7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815 (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двадцать четыре тысячи восемьсот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пятнадцать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="00356B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 каждый лот; </w:t>
      </w:r>
    </w:p>
    <w:p w:rsidR="00754577" w:rsidRPr="00252513" w:rsidRDefault="009866D3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- в размере </w:t>
      </w:r>
      <w:r w:rsidR="00F55586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49 629 (сорок девять тысяч </w:t>
      </w:r>
      <w:r w:rsidR="00F555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шестьсот двадцать девять) руб. 15 коп.</w:t>
      </w:r>
      <w:r w:rsidR="00F55586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 лот;</w:t>
      </w:r>
    </w:p>
    <w:p w:rsidR="00B26168" w:rsidRPr="00252513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для аукциона и далее: дату проведения </w:t>
      </w:r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DA16A7">
      <w:pPr>
        <w:pStyle w:val="aa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начала/окончания   рассмотрения Заявок и проведения аукциона</w:t>
      </w:r>
      <w:bookmarkEnd w:id="2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4A0642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66D3"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9866D3"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 г.</w:t>
      </w:r>
      <w:r w:rsidRPr="004A0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09 час. 00 мин. до 18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9866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10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</w:t>
      </w:r>
      <w:r w:rsidR="009866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10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.2018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16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DA16A7" w:rsidRPr="00DA16A7" w:rsidRDefault="00DA16A7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.2018 с </w:t>
      </w:r>
      <w:r w:rsidR="00687FF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16 час. 00 мин.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0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4A0642" w:rsidRPr="00DA16A7" w:rsidRDefault="004A0642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(2 этаж), каб. № 13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4A06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12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10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DA16A7">
      <w:pPr>
        <w:pStyle w:val="aa"/>
        <w:keepNext/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DA16A7">
      <w:pPr>
        <w:pStyle w:val="aa"/>
        <w:keepNext/>
        <w:widowControl w:val="0"/>
        <w:tabs>
          <w:tab w:val="left" w:pos="708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3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копий представляемых документов должна быть подтверждена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413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4A0642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4A0642" w:rsidRDefault="004A0642" w:rsidP="004A064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4A0642" w:rsidRDefault="004A0642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</w:p>
    <w:p w:rsidR="004A0642" w:rsidRPr="00DA16A7" w:rsidRDefault="004A0642" w:rsidP="004A0642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85126164"/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сроки заключения договора на право</w:t>
      </w:r>
    </w:p>
    <w:p w:rsidR="004A0642" w:rsidRPr="00DA16A7" w:rsidRDefault="004A0642" w:rsidP="004A0642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победителем аукциона заключается в течение десяти рабочих дней со дня подписания итогового протокола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 со дня подписания итогового протокола аукциона, передает победителю аукциона проект договора.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обязан подписать договор и передать его организатору аукциона в течение пяти рабочих дней со дня передачи проекта договора победителю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 ценовые предложения которого признаны лучшими после победителя такого аукциона, вправе подписать Договор и передать его Организатору аукциона в порядке и сроки, предусмотренные п.п. </w:t>
      </w:r>
      <w:r w:rsidRPr="00252513">
        <w:rPr>
          <w:bCs/>
          <w:iCs/>
          <w:sz w:val="24"/>
          <w:szCs w:val="24"/>
        </w:rPr>
        <w:t>4.1.- 4.3.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В случае, если в течение пяти рабочих со дня направления проекта договора участнику аукциона, ценовые предложения которого признаны лучшими после победителя такого аукциона, этот участник уклонился от заключения Договора, организатор аукциона вправе объявить о проведении повторного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случае, если аукцион признан несостоявшимся и только один участник допущен к участию в аукционе,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заключает договор с лицом, которое являлось единственным участником аукциона в течение пяти дней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итогового протокола аукциона</w:t>
      </w:r>
      <w:r w:rsidRPr="00252513">
        <w:rPr>
          <w:rFonts w:ascii="Times New Roman" w:hAnsi="Times New Roman" w:cs="Times New Roman"/>
          <w:sz w:val="24"/>
          <w:szCs w:val="24"/>
        </w:rPr>
        <w:t>/протокола рассмотрения заявок при этом размер платы по договору определяется в размере, равном начальной цене предмета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Ответственное лицо Казьмина Анна Ивановна – ведущий специалист юридического отдела УМС, тел. 3-54-22.</w:t>
      </w:r>
    </w:p>
    <w:p w:rsidR="004A0642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252513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DA16A7" w:rsidRDefault="004A0642" w:rsidP="004A06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4A0642" w:rsidRPr="00DA16A7" w:rsidRDefault="004A0642" w:rsidP="004A06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Е.В.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Кузнецов</w:t>
      </w:r>
    </w:p>
    <w:p w:rsidR="004A0642" w:rsidRPr="00252513" w:rsidRDefault="004A0642" w:rsidP="004A0642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73BDB" w:rsidRDefault="00F73BDB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bookmarkEnd w:id="4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</w:p>
    <w:p w:rsidR="004A0642" w:rsidRPr="001B1615" w:rsidRDefault="004A0642" w:rsidP="004A0642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4A0642" w:rsidRPr="001B1615" w:rsidTr="00764D59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DA16A7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«Переславская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 размещения нестационарных торговых объектов с УМС Администрации г.Переславля-Залесского,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установленной специализацией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извещении о проведении аукциона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договоре на право размещения нестационарных торговых объектов.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р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 и демонтажа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Претендент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Претендент подтверждает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суммы задатка в размере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(представителя)  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642" w:rsidRPr="001B1615" w:rsidTr="00764D59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4A0642" w:rsidRPr="001B1615" w:rsidTr="00764D59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___»_______________20___года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принявшего заявку, подпись </w:t>
            </w:r>
          </w:p>
        </w:tc>
      </w:tr>
    </w:tbl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EB66B4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0D" w:rsidRDefault="00935C0D" w:rsidP="007A5706">
      <w:pPr>
        <w:spacing w:after="0" w:line="240" w:lineRule="auto"/>
      </w:pPr>
      <w:r>
        <w:separator/>
      </w:r>
    </w:p>
  </w:endnote>
  <w:endnote w:type="continuationSeparator" w:id="0">
    <w:p w:rsidR="00935C0D" w:rsidRDefault="00935C0D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421FE5" w:rsidRDefault="00342787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356B66">
          <w:rPr>
            <w:noProof/>
          </w:rPr>
          <w:t>3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0D" w:rsidRDefault="00935C0D" w:rsidP="007A5706">
      <w:pPr>
        <w:spacing w:after="0" w:line="240" w:lineRule="auto"/>
      </w:pPr>
      <w:r>
        <w:separator/>
      </w:r>
    </w:p>
  </w:footnote>
  <w:footnote w:type="continuationSeparator" w:id="0">
    <w:p w:rsidR="00935C0D" w:rsidRDefault="00935C0D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5C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56B66"/>
    <w:rsid w:val="003603D1"/>
    <w:rsid w:val="003608A6"/>
    <w:rsid w:val="00360F55"/>
    <w:rsid w:val="00361BE8"/>
    <w:rsid w:val="00362274"/>
    <w:rsid w:val="003623C6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642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4E7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A45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C9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0D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866D3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2E94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13C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65D9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19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B4"/>
    <w:rsid w:val="00EB66D3"/>
    <w:rsid w:val="00EB7420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37F14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5586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3BDB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6B0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4F76-C198-417A-9E81-FF452C2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F9D6-23D3-456B-A4EE-7D3744C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9</cp:revision>
  <cp:lastPrinted>2018-04-23T09:46:00Z</cp:lastPrinted>
  <dcterms:created xsi:type="dcterms:W3CDTF">2018-06-19T18:34:00Z</dcterms:created>
  <dcterms:modified xsi:type="dcterms:W3CDTF">2018-09-04T09:30:00Z</dcterms:modified>
</cp:coreProperties>
</file>