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F354C" w:rsidRDefault="007E5E3F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451598">
        <w:rPr>
          <w:rFonts w:ascii="Times New Roman" w:hAnsi="Times New Roman" w:cs="Times New Roman"/>
          <w:bCs/>
          <w:sz w:val="26"/>
          <w:szCs w:val="26"/>
        </w:rPr>
        <w:t>нежил</w:t>
      </w:r>
      <w:r w:rsidR="00816378">
        <w:rPr>
          <w:rFonts w:ascii="Times New Roman" w:hAnsi="Times New Roman" w:cs="Times New Roman"/>
          <w:bCs/>
          <w:sz w:val="26"/>
          <w:szCs w:val="26"/>
        </w:rPr>
        <w:t>ое здание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 и земельный участок). 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</w:t>
      </w:r>
      <w:r w:rsidR="00D2050E">
        <w:rPr>
          <w:rFonts w:ascii="Times New Roman" w:hAnsi="Times New Roman" w:cs="Times New Roman"/>
          <w:bCs/>
          <w:sz w:val="26"/>
          <w:szCs w:val="26"/>
        </w:rPr>
        <w:t xml:space="preserve">города Переславля-Залесского </w:t>
      </w:r>
      <w:r w:rsidR="00150DF6" w:rsidRPr="00150DF6">
        <w:rPr>
          <w:rFonts w:ascii="Times New Roman" w:hAnsi="Times New Roman" w:cs="Times New Roman"/>
          <w:bCs/>
          <w:sz w:val="26"/>
          <w:szCs w:val="26"/>
        </w:rPr>
        <w:t>от 30.10.2023 № ПОС.03-2781/23</w:t>
      </w:r>
      <w:r w:rsidR="00150D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="00B96D84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области, адрес местонахождения: 150030, г. Ярославль, ул. Ползунова, д.15, контактный телефон: (4852) 78-62-62, электронный адрес: </w:t>
      </w:r>
      <w:r w:rsidR="00963C03" w:rsidRPr="00963C03">
        <w:rPr>
          <w:rFonts w:ascii="Times New Roman" w:eastAsia="Times New Roman" w:hAnsi="Times New Roman" w:cs="Times New Roman"/>
          <w:sz w:val="26"/>
          <w:szCs w:val="26"/>
          <w:lang w:eastAsia="ru-RU"/>
        </w:rPr>
        <w:t>mkp@yarregion.ru.</w:t>
      </w:r>
    </w:p>
    <w:p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аукциона (</w:t>
      </w:r>
      <w:r w:rsidRPr="008D7630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10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:rsidR="009B0E8C" w:rsidRDefault="009B0E8C" w:rsidP="009B0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нежилое здание, 2-этажное, площадь 567,8 кв.м.,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Ярославская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р-н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Переславский,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кадастровый номер: 76:1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010101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1660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739C" w:rsidRPr="00E45B22" w:rsidRDefault="009B0E8C" w:rsidP="009B0E8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земельный участок, площадью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1 904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кв.м., категория земель: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коммунальное обслуживание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адрес: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Российская Федерация,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округ город Переславль-Залесский, 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д. 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кадастровый номер: 76:1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070603:274.</w:t>
      </w:r>
    </w:p>
    <w:p w:rsidR="00B60B0F" w:rsidRDefault="0061373A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Существующие ограничения (обременения) прав</w:t>
      </w:r>
      <w:r w:rsidR="00B41238" w:rsidRPr="00B16A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а:</w:t>
      </w:r>
    </w:p>
    <w:p w:rsidR="009B0E8C" w:rsidRDefault="009B0E8C" w:rsidP="009B0E8C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B7F4C"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Земельный участок частично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(374 кв.м.) </w:t>
      </w:r>
      <w:r w:rsidRPr="00BB7F4C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расположен в границах зоны с особыми условиями использования территории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защитная</w:t>
      </w:r>
      <w:r w:rsidRPr="00BB7F4C">
        <w:rPr>
          <w:rFonts w:ascii="Times New Roman" w:eastAsia="Times New Roman" w:hAnsi="Times New Roman"/>
          <w:sz w:val="26"/>
          <w:szCs w:val="26"/>
          <w:lang w:eastAsia="ru-RU"/>
        </w:rPr>
        <w:t xml:space="preserve"> зона объект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культурного наследия Церковь Рождества Богородицы, 1824 г. (приказ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Департамента охраны объектов культурного наследия Ярославской области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 05.10.2020 № 115 «Об утверждении графического описания местоположения границ защитных зон объектов культурного наследия»).</w:t>
      </w:r>
    </w:p>
    <w:p w:rsidR="009B0E8C" w:rsidRDefault="009B0E8C" w:rsidP="009B0E8C">
      <w:pPr>
        <w:tabs>
          <w:tab w:val="left" w:pos="-4111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п. 1 ст. 34.1 Федерального закона от 25.06.2002 № 73-ФЗ «Об объектах культурного наследия (памятниках истории и культуры) народов Российской Федерации» в границах защитной зоны объекта культурного наследия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строительства и реконструкции линейных объектов.</w:t>
      </w:r>
    </w:p>
    <w:p w:rsidR="009B0E8C" w:rsidRPr="00710F8D" w:rsidRDefault="009B0E8C" w:rsidP="00A323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10F8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</w:t>
      </w:r>
      <w:proofErr w:type="gramEnd"/>
      <w:r w:rsidRPr="00710F8D">
        <w:rPr>
          <w:rFonts w:ascii="Times New Roman" w:eastAsia="Times New Roman" w:hAnsi="Times New Roman"/>
          <w:sz w:val="26"/>
          <w:szCs w:val="26"/>
          <w:lang w:eastAsia="ru-RU"/>
        </w:rPr>
        <w:t xml:space="preserve">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:rsidR="00B8257E" w:rsidRPr="009E6516" w:rsidRDefault="00B8257E" w:rsidP="00B16A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9B0E8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:rsidR="001541F3" w:rsidRPr="009E6516" w:rsidRDefault="008F0A1D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9B0E8C">
        <w:rPr>
          <w:rFonts w:ascii="Times New Roman" w:hAnsi="Times New Roman" w:cs="Times New Roman"/>
          <w:b/>
          <w:bCs/>
          <w:sz w:val="26"/>
          <w:szCs w:val="26"/>
        </w:rPr>
        <w:t xml:space="preserve"> 01</w:t>
      </w:r>
      <w:r w:rsidR="00520CF5" w:rsidRPr="00B16AB4">
        <w:rPr>
          <w:rFonts w:ascii="Times New Roman" w:hAnsi="Times New Roman" w:cs="Times New Roman"/>
          <w:b/>
          <w:sz w:val="26"/>
          <w:szCs w:val="26"/>
        </w:rPr>
        <w:t>.</w:t>
      </w:r>
      <w:r w:rsidR="00B16AB4">
        <w:rPr>
          <w:rFonts w:ascii="Times New Roman" w:hAnsi="Times New Roman" w:cs="Times New Roman"/>
          <w:b/>
          <w:sz w:val="26"/>
          <w:szCs w:val="26"/>
        </w:rPr>
        <w:t>1</w:t>
      </w:r>
      <w:r w:rsidR="009B0E8C">
        <w:rPr>
          <w:rFonts w:ascii="Times New Roman" w:hAnsi="Times New Roman" w:cs="Times New Roman"/>
          <w:b/>
          <w:sz w:val="26"/>
          <w:szCs w:val="26"/>
        </w:rPr>
        <w:t>2</w:t>
      </w:r>
      <w:r w:rsidR="00520CF5" w:rsidRPr="00520CF5">
        <w:rPr>
          <w:rFonts w:ascii="Times New Roman" w:hAnsi="Times New Roman" w:cs="Times New Roman"/>
          <w:b/>
          <w:sz w:val="26"/>
          <w:szCs w:val="26"/>
        </w:rPr>
        <w:t>.</w:t>
      </w:r>
      <w:r w:rsidR="00ED6DBB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944837" w:rsidRPr="00520C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9B0E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>в 1</w:t>
      </w:r>
      <w:r w:rsidR="009B0E8C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 час. 00 мин.</w:t>
      </w:r>
    </w:p>
    <w:p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9B0E8C">
        <w:rPr>
          <w:b/>
          <w:sz w:val="26"/>
          <w:szCs w:val="26"/>
        </w:rPr>
        <w:t xml:space="preserve"> 01.12</w:t>
      </w:r>
      <w:r w:rsidR="005236D3" w:rsidRPr="00B16AB4">
        <w:rPr>
          <w:b/>
          <w:sz w:val="26"/>
          <w:szCs w:val="26"/>
        </w:rPr>
        <w:t>.</w:t>
      </w:r>
      <w:r w:rsidR="00CE73EC" w:rsidRPr="009E6516">
        <w:rPr>
          <w:b/>
          <w:sz w:val="26"/>
          <w:szCs w:val="26"/>
          <w:lang w:eastAsia="ru-RU"/>
        </w:rPr>
        <w:t>202</w:t>
      </w:r>
      <w:r w:rsidR="00944837">
        <w:rPr>
          <w:b/>
          <w:sz w:val="26"/>
          <w:szCs w:val="26"/>
          <w:lang w:eastAsia="ru-RU"/>
        </w:rPr>
        <w:t>3</w:t>
      </w:r>
      <w:r w:rsidRPr="009E6516">
        <w:rPr>
          <w:sz w:val="26"/>
          <w:szCs w:val="26"/>
        </w:rPr>
        <w:t>,</w:t>
      </w:r>
      <w:r w:rsidR="009B0E8C">
        <w:rPr>
          <w:sz w:val="26"/>
          <w:szCs w:val="26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:rsidR="00350846" w:rsidRDefault="00F24AC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6516">
        <w:rPr>
          <w:rFonts w:ascii="Times New Roman" w:hAnsi="Times New Roman" w:cs="Times New Roman"/>
          <w:b/>
          <w:sz w:val="26"/>
          <w:szCs w:val="26"/>
        </w:rPr>
        <w:t>Начальная цена продажи имущества</w:t>
      </w:r>
      <w:r w:rsidR="007A4219" w:rsidRPr="009E6516">
        <w:rPr>
          <w:rFonts w:ascii="Times New Roman" w:hAnsi="Times New Roman" w:cs="Times New Roman"/>
          <w:b/>
          <w:sz w:val="26"/>
          <w:szCs w:val="26"/>
        </w:rPr>
        <w:t>:</w:t>
      </w:r>
    </w:p>
    <w:p w:rsidR="009B0E8C" w:rsidRPr="00C74CA6" w:rsidRDefault="009B0E8C" w:rsidP="009B0E8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B0E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755 432</w:t>
      </w:r>
      <w:r w:rsidRPr="009B0E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(Семьсот пятьдесят пять тысяч четыреста тридцать два) рубля</w:t>
      </w:r>
      <w:r w:rsidRPr="00633F5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нежилое здание</w:t>
      </w:r>
      <w:r w:rsidRPr="0040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422 213</w:t>
      </w:r>
      <w:r w:rsidRPr="0040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Четыреста двадцать две тысячи двести тринадцать</w:t>
      </w:r>
      <w:r w:rsidRPr="00401EA2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рублей, с учетом НДС 20%,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85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333 219 </w:t>
      </w:r>
      <w:r w:rsidRPr="0010085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Триста </w:t>
      </w:r>
      <w:r w:rsidRPr="00C74CA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тридцать три тысячи двести девятнадцать) рублей, НДС не облагается.</w:t>
      </w:r>
    </w:p>
    <w:p w:rsidR="00054442" w:rsidRPr="00C74CA6" w:rsidRDefault="00B728CE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CA6">
        <w:rPr>
          <w:rFonts w:ascii="Times New Roman" w:hAnsi="Times New Roman" w:cs="Times New Roman"/>
          <w:b/>
          <w:bCs/>
          <w:sz w:val="26"/>
          <w:szCs w:val="26"/>
        </w:rPr>
        <w:t>Размер задатка</w:t>
      </w:r>
      <w:r w:rsidR="00054442" w:rsidRPr="00C74CA6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C74CA6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C74CA6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</w:p>
    <w:p w:rsidR="008A2717" w:rsidRPr="00C74CA6" w:rsidRDefault="00C74CA6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C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75 543,2</w:t>
      </w:r>
      <w:r w:rsidR="008A2717" w:rsidRPr="00C74C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Pr="00C74C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Семьдесят пять</w:t>
      </w:r>
      <w:r w:rsidR="008B1232" w:rsidRPr="00C74C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тысяч </w:t>
      </w:r>
      <w:r w:rsidRPr="00C74C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пятьсот сорок три</w:t>
      </w:r>
      <w:r w:rsidR="008A2717" w:rsidRPr="00C74C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</w:t>
      </w:r>
      <w:r w:rsidRPr="00C74C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 2</w:t>
      </w:r>
      <w:r w:rsidR="00E878EF" w:rsidRPr="00C74C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382E5E" w:rsidRPr="00C74C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копеек</w:t>
      </w:r>
      <w:r w:rsidR="00944837" w:rsidRPr="00C74C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7B6BC0" w:rsidRPr="009E6516" w:rsidRDefault="00036297" w:rsidP="00617C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CA6">
        <w:rPr>
          <w:rFonts w:ascii="Times New Roman" w:hAnsi="Times New Roman" w:cs="Times New Roman"/>
          <w:b/>
          <w:bCs/>
          <w:sz w:val="26"/>
          <w:szCs w:val="26"/>
        </w:rPr>
        <w:t>Шаг аукциона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9E6516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9E6516">
        <w:rPr>
          <w:rFonts w:ascii="Times New Roman" w:hAnsi="Times New Roman" w:cs="Times New Roman"/>
          <w:bCs/>
          <w:sz w:val="26"/>
          <w:szCs w:val="26"/>
        </w:rPr>
        <w:t>:</w:t>
      </w:r>
    </w:p>
    <w:p w:rsidR="007B6BC0" w:rsidRPr="00617C4C" w:rsidRDefault="00C74CA6" w:rsidP="00617C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37 771,6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Тридцать семь тысяч семьсот семьдесят</w:t>
      </w:r>
      <w:r w:rsidR="000B7F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</w:t>
      </w:r>
      <w:r w:rsidR="0093403C"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 рубл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 6</w:t>
      </w:r>
      <w:r w:rsidR="008B12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AB17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копеек</w:t>
      </w:r>
      <w:r w:rsidR="009370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9A0BED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="00A323F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D27F66">
        <w:rPr>
          <w:rFonts w:ascii="Times New Roman" w:eastAsia="Calibri" w:hAnsi="Times New Roman" w:cs="Times New Roman"/>
          <w:sz w:val="26"/>
          <w:szCs w:val="26"/>
        </w:rPr>
        <w:t>не проводились.</w:t>
      </w:r>
    </w:p>
    <w:p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рабочие дни с 9:00 до 15:00 с даты опубликования извещения о проведенииаукциона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аукциона (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Информационное сообщение о проведении аукциона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аукциона (</w:t>
      </w:r>
      <w:r w:rsidRPr="008D7630">
        <w:rPr>
          <w:rFonts w:ascii="Times New Roman" w:eastAsia="Calibri" w:hAnsi="Times New Roman" w:cs="Times New Roman"/>
          <w:sz w:val="26"/>
          <w:szCs w:val="26"/>
        </w:rPr>
        <w:t>Продавца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3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4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:rsidR="007E5B7A" w:rsidRPr="007E5B7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ЭТП, в соответствии с требованиями статьи 32.1.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>Организатором торгов, Инициатором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>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Обязанность доказать свое право на участие в аукционе возлагается на претендента.</w:t>
      </w:r>
    </w:p>
    <w:p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К участию в аукционе допускаются: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лица, признаваемые покупателями в соответствии со ст. 5 Федерального закона о приватизации, Положением об организации продажи,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ЭТП, указанный в настоящем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информационном сообщении, установленной суммы задатка в порядке и сроки, предусмотренные настоящим сообщением.</w:t>
      </w:r>
    </w:p>
    <w:p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</w:t>
      </w:r>
      <w:r w:rsidR="00A323F4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</w:hyperlink>
      <w:r w:rsidRPr="008D7630">
        <w:rPr>
          <w:rFonts w:ascii="Times New Roman" w:hAnsi="Times New Roman" w:cs="Times New Roman"/>
          <w:sz w:val="26"/>
          <w:szCs w:val="26"/>
        </w:rPr>
        <w:t>из</w:t>
      </w:r>
      <w:proofErr w:type="spellEnd"/>
      <w:r w:rsidRPr="008D7630">
        <w:rPr>
          <w:rFonts w:ascii="Times New Roman" w:hAnsi="Times New Roman" w:cs="Times New Roman"/>
          <w:sz w:val="26"/>
          <w:szCs w:val="26"/>
        </w:rPr>
        <w:t xml:space="preserve">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:rsidR="007E5B7A" w:rsidRPr="008D7630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регистрации Участников </w:t>
      </w:r>
      <w:proofErr w:type="spellStart"/>
      <w:r w:rsidRPr="008D7630">
        <w:rPr>
          <w:rFonts w:ascii="Times New Roman" w:hAnsi="Times New Roman" w:cs="Times New Roman"/>
          <w:b/>
          <w:sz w:val="26"/>
          <w:szCs w:val="26"/>
        </w:rPr>
        <w:t>ЭТП</w:t>
      </w:r>
      <w:proofErr w:type="gramStart"/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 w:rsidRPr="008D7630">
        <w:rPr>
          <w:rFonts w:ascii="Times New Roman" w:hAnsi="Times New Roman" w:cs="Times New Roman"/>
          <w:bCs/>
          <w:sz w:val="26"/>
          <w:szCs w:val="26"/>
        </w:rPr>
        <w:t>д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ля</w:t>
      </w:r>
      <w:proofErr w:type="spellEnd"/>
      <w:r w:rsidRPr="008D7630">
        <w:rPr>
          <w:rFonts w:ascii="Times New Roman" w:hAnsi="Times New Roman" w:cs="Times New Roman"/>
          <w:sz w:val="26"/>
          <w:szCs w:val="26"/>
        </w:rPr>
        <w:t xml:space="preserve"> участия в аукционе претенденты должны зарегистрироваться на сайте</w:t>
      </w:r>
      <w:r w:rsidR="00A323F4"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A323F4"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Инициатор аукциона (П</w:t>
      </w:r>
      <w:r w:rsidRPr="008D7630">
        <w:rPr>
          <w:rFonts w:ascii="Times New Roman" w:hAnsi="Times New Roman" w:cs="Times New Roman"/>
          <w:sz w:val="26"/>
          <w:szCs w:val="26"/>
        </w:rPr>
        <w:t>родавец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участники (закрытая часть электронной площадки).</w:t>
      </w:r>
    </w:p>
    <w:p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8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</w:t>
      </w:r>
      <w:r w:rsidRPr="00706C73">
        <w:rPr>
          <w:rFonts w:ascii="Times New Roman" w:hAnsi="Times New Roman" w:cs="Times New Roman"/>
          <w:sz w:val="26"/>
          <w:szCs w:val="26"/>
        </w:rPr>
        <w:t>на участие в аукционе:</w:t>
      </w:r>
    </w:p>
    <w:p w:rsidR="007E5B7A" w:rsidRPr="00706C73" w:rsidRDefault="00A323F4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04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27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:rsidR="007E5B7A" w:rsidRPr="00706C73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706C73">
        <w:rPr>
          <w:rFonts w:ascii="Times New Roman" w:hAnsi="Times New Roman" w:cs="Times New Roman"/>
          <w:sz w:val="26"/>
          <w:szCs w:val="26"/>
        </w:rPr>
        <w:t xml:space="preserve"> на участие в аукционе:</w:t>
      </w:r>
    </w:p>
    <w:p w:rsidR="007E5B7A" w:rsidRPr="00706C73" w:rsidRDefault="00A323F4" w:rsidP="007E5B7A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D27F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7E5B7A"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="007E5B7A" w:rsidRPr="00706C73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:rsidR="007E5B7A" w:rsidRPr="00706C73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706C73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>
        <w:rPr>
          <w:rFonts w:ascii="Times New Roman" w:hAnsi="Times New Roman" w:cs="Times New Roman"/>
          <w:sz w:val="26"/>
          <w:szCs w:val="26"/>
        </w:rPr>
        <w:t>/Приватизация</w:t>
      </w:r>
      <w:r w:rsidRPr="00706C73">
        <w:rPr>
          <w:rFonts w:ascii="Times New Roman" w:hAnsi="Times New Roman" w:cs="Times New Roman"/>
          <w:sz w:val="26"/>
          <w:szCs w:val="26"/>
        </w:rPr>
        <w:t>».</w:t>
      </w:r>
    </w:p>
    <w:p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рассмотрения заявок и признания претендентов участниками аукциона: </w:t>
      </w:r>
      <w:r w:rsidR="00A323F4">
        <w:rPr>
          <w:rFonts w:ascii="Times New Roman" w:hAnsi="Times New Roman" w:cs="Times New Roman"/>
          <w:b/>
          <w:sz w:val="26"/>
          <w:szCs w:val="26"/>
        </w:rPr>
        <w:t>30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="00D27F66">
        <w:rPr>
          <w:rFonts w:ascii="Times New Roman" w:hAnsi="Times New Roman" w:cs="Times New Roman"/>
          <w:b/>
          <w:sz w:val="26"/>
          <w:szCs w:val="26"/>
        </w:rPr>
        <w:t>11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  <w:r w:rsidRPr="00706C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Pr="00706C73">
        <w:rPr>
          <w:rFonts w:ascii="Times New Roman" w:hAnsi="Times New Roman" w:cs="Times New Roman"/>
          <w:b/>
          <w:sz w:val="26"/>
          <w:szCs w:val="26"/>
        </w:rPr>
        <w:t>.</w:t>
      </w:r>
    </w:p>
    <w:p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Заявка на участие в аукционе в электронной форме</w:t>
      </w:r>
      <w:r w:rsidR="00A323F4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7E5B7A" w:rsidRPr="005F5A9E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22872" w:rsidRDefault="00F22872" w:rsidP="00F228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</w:t>
      </w:r>
      <w:r w:rsidRPr="00F419D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044030653. </w:t>
      </w:r>
      <w:r>
        <w:rPr>
          <w:rFonts w:ascii="Times New Roman" w:hAnsi="Times New Roman" w:cs="Times New Roman"/>
          <w:bCs/>
          <w:sz w:val="26"/>
          <w:szCs w:val="26"/>
        </w:rPr>
        <w:t>В назначении платежа указывается: «Задаток для участия в аукционе, идентификационный код лота».</w:t>
      </w:r>
    </w:p>
    <w:p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>Оператор ЭТП производит блокирование денежных средств в размере задатка на лицевом счете претендента в момент подачи заявки на участие в аукционе.</w:t>
      </w:r>
    </w:p>
    <w:p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</w:p>
    <w:p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Pr="00A00286">
        <w:rPr>
          <w:rFonts w:ascii="Times New Roman" w:hAnsi="Times New Roman" w:cs="Times New Roman"/>
          <w:bCs/>
          <w:sz w:val="26"/>
          <w:szCs w:val="26"/>
        </w:rPr>
        <w:t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Лицам, перечислившим задаток для участия в аукционе, денежные средства возвращаются в следующем порядке:</w:t>
      </w:r>
    </w:p>
    <w:p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а) участникам аукциона, за исключением его победителя - в течение одного рабочего дня со дня подведения итогов аукциона;</w:t>
      </w:r>
    </w:p>
    <w:p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б) претендентам, не допущенным к участию в аукционе - в течение одного рабочего дня со дня подписания протокола о признании претендентов участниками аукциона;</w:t>
      </w:r>
    </w:p>
    <w:p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 xml:space="preserve">Задаток засчитывается победителю торгов, либо лицу, признанному единственным участником аукциона, в случае, установленном в абзаце 2 пункта 3 </w:t>
      </w:r>
      <w:r w:rsidRPr="00FA6459">
        <w:rPr>
          <w:rFonts w:ascii="Times New Roman" w:hAnsi="Times New Roman" w:cs="Times New Roman"/>
          <w:sz w:val="26"/>
          <w:szCs w:val="26"/>
        </w:rPr>
        <w:lastRenderedPageBreak/>
        <w:t>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>Порядок признания претендентов участниками аукциона</w:t>
      </w:r>
    </w:p>
    <w:p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Определение участников аукциона осуществляется аукционной комиссией.</w:t>
      </w:r>
    </w:p>
    <w:p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>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9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проведенииаукциона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 аукциона.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20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предложение о цене подано до начала или по истечении установленного времени для подачи предложений о цене;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меньше ранее представленных предложений;</w:t>
      </w:r>
    </w:p>
    <w:p w:rsidR="007E5B7A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либо ни один из претендентов не признан участником;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- </w:t>
      </w:r>
      <w:r w:rsidR="0035401E">
        <w:rPr>
          <w:rFonts w:ascii="Times New Roman" w:hAnsi="Times New Roman" w:cs="Times New Roman"/>
          <w:sz w:val="26"/>
          <w:szCs w:val="26"/>
        </w:rPr>
        <w:t>лицо, признанное единственным участником аукциона, отказалось от заключения договора купли-продажи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ни один из участников не сделал предложение о </w:t>
      </w:r>
      <w:r w:rsidR="0035401E">
        <w:rPr>
          <w:rFonts w:ascii="Times New Roman" w:hAnsi="Times New Roman" w:cs="Times New Roman"/>
          <w:sz w:val="26"/>
          <w:szCs w:val="26"/>
        </w:rPr>
        <w:t xml:space="preserve">начальной </w:t>
      </w:r>
      <w:r w:rsidRPr="008D7630">
        <w:rPr>
          <w:rFonts w:ascii="Times New Roman" w:hAnsi="Times New Roman" w:cs="Times New Roman"/>
          <w:sz w:val="26"/>
          <w:szCs w:val="26"/>
        </w:rPr>
        <w:t>цене</w:t>
      </w:r>
      <w:r w:rsidR="0035401E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Решение о признании аукциона несостоявшимся оформляется протоколом об итогах аукциона.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финансов (Управление муниципальной собственности, л/с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:rsidR="00881957" w:rsidRPr="00D03B0C" w:rsidRDefault="00881957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торгов, вправе отказаться от проведения аукциона в любое время, но не позднее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7DFA" w:rsidRDefault="00E37DF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37DFA" w:rsidRDefault="00E37DF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ый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,а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я</w:t>
      </w:r>
      <w:proofErr w:type="spell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проводимом в «___» час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«___»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3. 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предоставление отчетных данных (документов). Срок хранения персональных данных - постоянно.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1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2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3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</w:t>
      </w:r>
      <w:r w:rsidR="005641E9"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заключить с Управлением муниципальной собственности Администрации города Переславля-Залесского в течение 5 рабочих дней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с даты подведения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итогов аукциона в электронной форме договор купли-продажи имущества в соответствии с требованиями 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</w:t>
      </w:r>
      <w:r w:rsidR="00CC6978" w:rsidRPr="00CC6978"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7. Подавая настоящ</w:t>
      </w:r>
      <w:r w:rsidR="00222149">
        <w:rPr>
          <w:rFonts w:ascii="Times New Roman" w:hAnsi="Times New Roman" w:cs="Times New Roman"/>
          <w:bCs/>
          <w:sz w:val="26"/>
          <w:szCs w:val="26"/>
        </w:rPr>
        <w:t>у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ю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заявку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6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7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</w:p>
    <w:p w:rsidR="00A323F4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proofErr w:type="gramStart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подтверждает,что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C221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B7FE1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0DF6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14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8B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168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D6F5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2E5E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1598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39C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41E9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5F786E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262D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04"/>
    <w:rsid w:val="008136EA"/>
    <w:rsid w:val="00813992"/>
    <w:rsid w:val="00813E57"/>
    <w:rsid w:val="00814E6B"/>
    <w:rsid w:val="00814EF1"/>
    <w:rsid w:val="00815017"/>
    <w:rsid w:val="0081568B"/>
    <w:rsid w:val="00816378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232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D5BE9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5E47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C03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0E8C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6FDE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3F4"/>
    <w:rsid w:val="00A32639"/>
    <w:rsid w:val="00A3295E"/>
    <w:rsid w:val="00A33A34"/>
    <w:rsid w:val="00A33DDD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1707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6AB4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96D84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BF6F37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9B2"/>
    <w:rsid w:val="00C17E73"/>
    <w:rsid w:val="00C20226"/>
    <w:rsid w:val="00C21358"/>
    <w:rsid w:val="00C214AD"/>
    <w:rsid w:val="00C2194B"/>
    <w:rsid w:val="00C21A86"/>
    <w:rsid w:val="00C2216D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4CA6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697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50E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27F66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37DFA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878EF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0BF1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s://catalog.lot-online.ru/images/docs/instructions/participants_manual_privatization.pdf?_t=1666853801" TargetMode="External"/><Relationship Id="rId26" Type="http://schemas.openxmlformats.org/officeDocument/2006/relationships/hyperlink" Target="https://admpereslav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ne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" TargetMode="External"/><Relationship Id="rId17" Type="http://schemas.openxmlformats.org/officeDocument/2006/relationships/hyperlink" Target="https://lot-online.ru" TargetMode="External"/><Relationship Id="rId25" Type="http://schemas.openxmlformats.org/officeDocument/2006/relationships/hyperlink" Target="http://torgi.gov.ru/n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s://torgi.gov.ru/ne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24" Type="http://schemas.openxmlformats.org/officeDocument/2006/relationships/hyperlink" Target="consultantplus://offline/ref=3313D2F8F3E59B3FA79C30A90F634FD14781F442CA44F20BF215D7A083F125D129BC36A10F69E096jDS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26175541469206D7261F606DF20F1D1366F5924086F49ADC3B18696DEBFF7FF6E46D560DE036122E9C6C1DDCDCC6894F228UEe9H" TargetMode="External"/><Relationship Id="rId23" Type="http://schemas.openxmlformats.org/officeDocument/2006/relationships/hyperlink" Target="https://lot-onlin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1000ums@mail.ru" TargetMode="External"/><Relationship Id="rId19" Type="http://schemas.openxmlformats.org/officeDocument/2006/relationships/hyperlink" Target="consultantplus://offline/ref=EE2B904B067E0232204EF57DCB1B9E920E1C11DD846295FFC2707F6A37E827C506B7A53820599308CF1E477FE7N8c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pereslavl.ru/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s://admpereslavl.ru/" TargetMode="External"/><Relationship Id="rId27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E7022-9834-4417-B9B9-7C273647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12</Pages>
  <Words>5100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514</cp:revision>
  <cp:lastPrinted>2023-08-21T10:00:00Z</cp:lastPrinted>
  <dcterms:created xsi:type="dcterms:W3CDTF">2021-11-22T13:04:00Z</dcterms:created>
  <dcterms:modified xsi:type="dcterms:W3CDTF">2023-10-31T06:37:00Z</dcterms:modified>
</cp:coreProperties>
</file>