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ПЕРЕСЛАВЛЬ-ЗАЛЕССКАЯ ГОРОДСКАЯ ДУМА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ПЯТОГО СОЗЫВА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РЕШЕНИЕ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2013 г. N 17</w:t>
      </w:r>
      <w:bookmarkEnd w:id="0"/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ПОЛОЖЕНИЕ О ЗЕМЕЛЬНОМ НАЛОГЕ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Г. ПЕРЕСЛАВЛЯ-ЗАЛЕССКОГО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устранения технической ошибки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Переславль-Залесская городская Дума РЕШИЛА: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земельном налоге на территории г. Переславля-Залесского, утвержденное решением городской Думы от 27.10.2005 N 81 (с изменениями от 08.06.2006 N 45; от 16.11.2006 N 98; от 28.12.2006 N 116; от 31.05.2007 N 42;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02.11.2007 N 96; от 10.10.2008 N 109, N 110; от 30.10.2008 N 125; </w:t>
      </w:r>
      <w:proofErr w:type="gramStart"/>
      <w:r>
        <w:rPr>
          <w:rFonts w:ascii="Calibri" w:hAnsi="Calibri" w:cs="Calibri"/>
        </w:rPr>
        <w:t>от 23.04.2009 N 46; от 22.10.2009 N 123; от 22.04.2010 N 46; от 28.10.2010 N 121; от 28.04.2011 N 51; от 28.04.2011 N 51; от 29.09.2011 N 106; от 22.11.2012 N 126; от 27.12.2012 N 156), следующие изменения:</w:t>
      </w:r>
      <w:proofErr w:type="gramEnd"/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6" w:history="1">
        <w:proofErr w:type="gramStart"/>
        <w:r>
          <w:rPr>
            <w:rFonts w:ascii="Calibri" w:hAnsi="Calibri" w:cs="Calibri"/>
            <w:color w:val="0000FF"/>
          </w:rPr>
          <w:t>разделе</w:t>
        </w:r>
        <w:proofErr w:type="gramEnd"/>
        <w:r>
          <w:rPr>
            <w:rFonts w:ascii="Calibri" w:hAnsi="Calibri" w:cs="Calibri"/>
            <w:color w:val="0000FF"/>
          </w:rPr>
          <w:t xml:space="preserve"> II</w:t>
        </w:r>
      </w:hyperlink>
      <w:r>
        <w:rPr>
          <w:rFonts w:ascii="Calibri" w:hAnsi="Calibri" w:cs="Calibri"/>
        </w:rPr>
        <w:t xml:space="preserve"> "Налоговые льготы":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"установленные настоящей статьей" заменить словами "установленные частью 2 настоящей статьи";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пункте 2.1 части 2</w:t>
        </w:r>
      </w:hyperlink>
      <w:r>
        <w:rPr>
          <w:rFonts w:ascii="Calibri" w:hAnsi="Calibri" w:cs="Calibri"/>
        </w:rPr>
        <w:t>: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слова "боевых действий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 xml:space="preserve"> заменить словами "боевых действий.";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подпункт 3</w:t>
        </w:r>
      </w:hyperlink>
      <w:r>
        <w:rPr>
          <w:rFonts w:ascii="Calibri" w:hAnsi="Calibri" w:cs="Calibri"/>
        </w:rPr>
        <w:t xml:space="preserve"> исключить;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 следующего содержания: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Освобождаются от уплаты земельного налога на 100% организации, осуществляющие обучение водителей автотранспортных средств и профессиональную подготовку граждан по военно-учетным специальностям для Вооруженных Сил Российской Федерации, других войск, воинских формирований и органов по программам Министерства обороны Российской Федерации.".</w:t>
      </w:r>
      <w:proofErr w:type="gramEnd"/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"Переславская неделя".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после официального опубликования и распространяется на правоотношения, возникшие с 1 января 2009 года по 31 декабря 2011 года.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Переславля-Залесского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Д.В.КОШУРНИКОВ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Переславль-Залесской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Д.А.ТАРАСОВ</w:t>
      </w: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C09" w:rsidRDefault="006B0C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33E5" w:rsidRDefault="007333E5"/>
    <w:sectPr w:rsidR="007333E5" w:rsidSect="00B7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09"/>
    <w:rsid w:val="006B0C09"/>
    <w:rsid w:val="007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91C7DC2D7036D7755EC3A3BC6FB82C57F5928901D3AB40B0AB5684365277D70A1B4BB8F0C1tBO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D91C7DC2D7036D7755EC3A3BC6FB82C57F5928901D3AB40B0AB5684365277D70A1B4BB8F0C1tBO5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D91C7DC2D7036D7755EC3A3BC6FB82C57F5928901D3AB40B0AB5684365277D70A1B4BB8F0C4B2F81B7Ft5O1K" TargetMode="External"/><Relationship Id="rId11" Type="http://schemas.openxmlformats.org/officeDocument/2006/relationships/hyperlink" Target="consultantplus://offline/ref=EF8D91C7DC2D7036D7755EC3A3BC6FB82C57F5928901D3AB40B0AB5684365277D70A1B4BB8F0C4B2F81B7Ft5O1K" TargetMode="External"/><Relationship Id="rId5" Type="http://schemas.openxmlformats.org/officeDocument/2006/relationships/hyperlink" Target="consultantplus://offline/ref=EF8D91C7DC2D7036D7755EC3A3BC6FB82C57F5928901D3AB40B0AB5684365277D70A1B4BB8F0C4B2F81B7Ft5O5K" TargetMode="External"/><Relationship Id="rId10" Type="http://schemas.openxmlformats.org/officeDocument/2006/relationships/hyperlink" Target="consultantplus://offline/ref=EF8D91C7DC2D7036D7755EC3A3BC6FB82C57F5928901D3AB40B0AB5684365277D70A1B4BB8F0C4B2F81B76t5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D91C7DC2D7036D7755EC3A3BC6FB82C57F5928901D3AB40B0AB5684365277D70A1B4BB8F0C4B2F81B76t5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Semenov</cp:lastModifiedBy>
  <cp:revision>1</cp:revision>
  <dcterms:created xsi:type="dcterms:W3CDTF">2014-04-15T10:14:00Z</dcterms:created>
  <dcterms:modified xsi:type="dcterms:W3CDTF">2014-04-15T10:15:00Z</dcterms:modified>
</cp:coreProperties>
</file>