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CAA" w:rsidRPr="00764CAA" w:rsidRDefault="00764CAA" w:rsidP="00764CA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52450" cy="7334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CAA" w:rsidRPr="00764CAA" w:rsidRDefault="00764CAA" w:rsidP="00764CA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4CAA" w:rsidRPr="00764CAA" w:rsidRDefault="00764CAA" w:rsidP="00764CAA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CAA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ГОРОДА ПЕРЕСЛАВЛЯ-ЗАЛЕССКОГО</w:t>
      </w:r>
    </w:p>
    <w:p w:rsidR="00764CAA" w:rsidRPr="00764CAA" w:rsidRDefault="00764CAA" w:rsidP="00764CAA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4CAA" w:rsidRPr="00764CAA" w:rsidRDefault="00764CAA" w:rsidP="00764CAA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CA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764CAA" w:rsidRPr="00764CAA" w:rsidRDefault="00764CAA" w:rsidP="00764CAA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4CAA" w:rsidRPr="00764CAA" w:rsidRDefault="00764CAA" w:rsidP="00764CAA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4CAA" w:rsidRPr="00764CAA" w:rsidRDefault="00764CAA" w:rsidP="00764C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CA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A251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09.11.2020</w:t>
      </w:r>
      <w:r w:rsidRPr="00764C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A251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ПОС.03-1985/20</w:t>
      </w:r>
      <w:r w:rsidRPr="00764C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764CAA" w:rsidRPr="00764CAA" w:rsidRDefault="00764CAA" w:rsidP="00764CA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64CAA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Переславль-Залесский</w:t>
      </w:r>
    </w:p>
    <w:p w:rsidR="00764CAA" w:rsidRDefault="00764CAA" w:rsidP="003628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8191C" w:rsidRDefault="0058191C" w:rsidP="002912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56394" w:rsidRPr="00882363" w:rsidRDefault="00362801" w:rsidP="002912D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82363">
        <w:rPr>
          <w:rFonts w:ascii="Times New Roman" w:hAnsi="Times New Roman" w:cs="Times New Roman"/>
          <w:sz w:val="26"/>
          <w:szCs w:val="26"/>
        </w:rPr>
        <w:t xml:space="preserve">О </w:t>
      </w:r>
      <w:r w:rsidR="002912D5" w:rsidRPr="00882363">
        <w:rPr>
          <w:rFonts w:ascii="Times New Roman" w:hAnsi="Times New Roman" w:cs="Times New Roman"/>
          <w:sz w:val="26"/>
          <w:szCs w:val="26"/>
        </w:rPr>
        <w:t>подготовке документации по планировке</w:t>
      </w:r>
    </w:p>
    <w:p w:rsidR="00882363" w:rsidRPr="00882363" w:rsidRDefault="002912D5" w:rsidP="00321F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82363">
        <w:rPr>
          <w:rFonts w:ascii="Times New Roman" w:hAnsi="Times New Roman" w:cs="Times New Roman"/>
          <w:sz w:val="26"/>
          <w:szCs w:val="26"/>
        </w:rPr>
        <w:t>территории (</w:t>
      </w:r>
      <w:r w:rsidR="007C773A" w:rsidRPr="00882363">
        <w:rPr>
          <w:rFonts w:ascii="Times New Roman" w:hAnsi="Times New Roman" w:cs="Times New Roman"/>
          <w:sz w:val="26"/>
          <w:szCs w:val="26"/>
        </w:rPr>
        <w:t>проект</w:t>
      </w:r>
      <w:r w:rsidR="00067A07" w:rsidRPr="00882363">
        <w:rPr>
          <w:rFonts w:ascii="Times New Roman" w:hAnsi="Times New Roman" w:cs="Times New Roman"/>
          <w:sz w:val="26"/>
          <w:szCs w:val="26"/>
        </w:rPr>
        <w:t xml:space="preserve"> </w:t>
      </w:r>
      <w:r w:rsidRPr="00882363">
        <w:rPr>
          <w:rFonts w:ascii="Times New Roman" w:hAnsi="Times New Roman" w:cs="Times New Roman"/>
          <w:sz w:val="26"/>
          <w:szCs w:val="26"/>
        </w:rPr>
        <w:t>межевания</w:t>
      </w:r>
      <w:r w:rsidR="007C773A" w:rsidRPr="00882363">
        <w:rPr>
          <w:rFonts w:ascii="Times New Roman" w:hAnsi="Times New Roman" w:cs="Times New Roman"/>
          <w:sz w:val="26"/>
          <w:szCs w:val="26"/>
        </w:rPr>
        <w:t xml:space="preserve"> </w:t>
      </w:r>
      <w:r w:rsidRPr="00882363">
        <w:rPr>
          <w:rFonts w:ascii="Times New Roman" w:hAnsi="Times New Roman" w:cs="Times New Roman"/>
          <w:sz w:val="26"/>
          <w:szCs w:val="26"/>
        </w:rPr>
        <w:t xml:space="preserve">территории) </w:t>
      </w:r>
    </w:p>
    <w:p w:rsidR="00882363" w:rsidRDefault="003164E6" w:rsidP="00321F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ограниченной</w:t>
      </w:r>
      <w:proofErr w:type="gramEnd"/>
      <w:r w:rsidR="00321F5A" w:rsidRPr="00882363">
        <w:rPr>
          <w:rFonts w:ascii="Times New Roman" w:hAnsi="Times New Roman"/>
          <w:sz w:val="26"/>
          <w:szCs w:val="26"/>
        </w:rPr>
        <w:t xml:space="preserve"> </w:t>
      </w:r>
      <w:r w:rsidR="00882363" w:rsidRPr="00882363">
        <w:rPr>
          <w:rFonts w:ascii="Times New Roman" w:hAnsi="Times New Roman" w:cs="Times New Roman"/>
          <w:sz w:val="26"/>
          <w:szCs w:val="26"/>
        </w:rPr>
        <w:t xml:space="preserve">ул. Валовое кольцо, ул. Проездная, </w:t>
      </w:r>
    </w:p>
    <w:p w:rsidR="003164E6" w:rsidRDefault="00882363" w:rsidP="00321F5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82363">
        <w:rPr>
          <w:rFonts w:ascii="Times New Roman" w:hAnsi="Times New Roman" w:cs="Times New Roman"/>
          <w:sz w:val="26"/>
          <w:szCs w:val="26"/>
        </w:rPr>
        <w:t xml:space="preserve">пер. </w:t>
      </w:r>
      <w:proofErr w:type="spellStart"/>
      <w:r w:rsidRPr="00882363">
        <w:rPr>
          <w:rFonts w:ascii="Times New Roman" w:hAnsi="Times New Roman" w:cs="Times New Roman"/>
          <w:sz w:val="26"/>
          <w:szCs w:val="26"/>
        </w:rPr>
        <w:t>Тайницкий</w:t>
      </w:r>
      <w:proofErr w:type="spellEnd"/>
      <w:r w:rsidRPr="00882363">
        <w:rPr>
          <w:rFonts w:ascii="Times New Roman" w:hAnsi="Times New Roman" w:cs="Times New Roman"/>
          <w:sz w:val="26"/>
          <w:szCs w:val="26"/>
        </w:rPr>
        <w:t xml:space="preserve"> </w:t>
      </w:r>
      <w:r w:rsidR="003164E6">
        <w:rPr>
          <w:rFonts w:ascii="Times New Roman" w:hAnsi="Times New Roman" w:cs="Times New Roman"/>
          <w:sz w:val="26"/>
          <w:szCs w:val="26"/>
        </w:rPr>
        <w:t>(</w:t>
      </w:r>
      <w:r w:rsidR="003164E6" w:rsidRPr="00882363">
        <w:rPr>
          <w:rFonts w:ascii="Times New Roman" w:hAnsi="Times New Roman" w:cs="Times New Roman"/>
          <w:sz w:val="26"/>
          <w:szCs w:val="26"/>
        </w:rPr>
        <w:t>кадастров</w:t>
      </w:r>
      <w:r w:rsidR="003164E6">
        <w:rPr>
          <w:rFonts w:ascii="Times New Roman" w:hAnsi="Times New Roman" w:cs="Times New Roman"/>
          <w:sz w:val="26"/>
          <w:szCs w:val="26"/>
        </w:rPr>
        <w:t>ый</w:t>
      </w:r>
      <w:r w:rsidR="003164E6" w:rsidRPr="00882363">
        <w:rPr>
          <w:rFonts w:ascii="Times New Roman" w:hAnsi="Times New Roman" w:cs="Times New Roman"/>
          <w:sz w:val="26"/>
          <w:szCs w:val="26"/>
        </w:rPr>
        <w:t xml:space="preserve"> квартал 76:18:010202</w:t>
      </w:r>
      <w:r w:rsidR="003164E6">
        <w:rPr>
          <w:rFonts w:ascii="Times New Roman" w:hAnsi="Times New Roman" w:cs="Times New Roman"/>
          <w:sz w:val="26"/>
          <w:szCs w:val="26"/>
        </w:rPr>
        <w:t>)</w:t>
      </w:r>
    </w:p>
    <w:p w:rsidR="00362801" w:rsidRPr="00882363" w:rsidRDefault="00882363" w:rsidP="00321F5A">
      <w:pPr>
        <w:spacing w:after="0" w:line="240" w:lineRule="auto"/>
        <w:rPr>
          <w:rStyle w:val="fontstyle01"/>
          <w:sz w:val="26"/>
          <w:szCs w:val="26"/>
        </w:rPr>
      </w:pPr>
      <w:r w:rsidRPr="00882363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</w:p>
    <w:p w:rsidR="00503E49" w:rsidRDefault="00503E49" w:rsidP="00503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4CAA" w:rsidRDefault="00764CAA" w:rsidP="00503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12D5" w:rsidRPr="0072666A" w:rsidRDefault="00362801" w:rsidP="007C773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2666A">
        <w:rPr>
          <w:rFonts w:ascii="Times New Roman" w:hAnsi="Times New Roman" w:cs="Times New Roman"/>
          <w:sz w:val="26"/>
          <w:szCs w:val="26"/>
        </w:rPr>
        <w:t xml:space="preserve">В </w:t>
      </w:r>
      <w:r w:rsidR="002912D5" w:rsidRPr="0072666A">
        <w:rPr>
          <w:rFonts w:ascii="Times New Roman" w:hAnsi="Times New Roman" w:cs="Times New Roman"/>
          <w:sz w:val="26"/>
          <w:szCs w:val="26"/>
        </w:rPr>
        <w:t>соответствии со</w:t>
      </w:r>
      <w:r w:rsidRPr="0072666A">
        <w:rPr>
          <w:rFonts w:ascii="Times New Roman" w:hAnsi="Times New Roman" w:cs="Times New Roman"/>
          <w:sz w:val="26"/>
          <w:szCs w:val="26"/>
        </w:rPr>
        <w:t xml:space="preserve"> ст</w:t>
      </w:r>
      <w:r w:rsidR="002912D5" w:rsidRPr="0072666A">
        <w:rPr>
          <w:rFonts w:ascii="Times New Roman" w:hAnsi="Times New Roman" w:cs="Times New Roman"/>
          <w:sz w:val="26"/>
          <w:szCs w:val="26"/>
        </w:rPr>
        <w:t>атьями</w:t>
      </w:r>
      <w:r w:rsidRPr="0072666A">
        <w:rPr>
          <w:rFonts w:ascii="Times New Roman" w:hAnsi="Times New Roman" w:cs="Times New Roman"/>
          <w:sz w:val="26"/>
          <w:szCs w:val="26"/>
        </w:rPr>
        <w:t xml:space="preserve"> </w:t>
      </w:r>
      <w:r w:rsidR="002912D5" w:rsidRPr="0072666A">
        <w:rPr>
          <w:rFonts w:ascii="Times New Roman" w:hAnsi="Times New Roman" w:cs="Times New Roman"/>
          <w:sz w:val="26"/>
          <w:szCs w:val="26"/>
        </w:rPr>
        <w:t>45, 46 Градостроительного кодекса Российской Федерации, Федеральным законом от 06.10.2003 №</w:t>
      </w:r>
      <w:r w:rsidR="004D239E" w:rsidRPr="0072666A">
        <w:rPr>
          <w:rFonts w:ascii="Times New Roman" w:hAnsi="Times New Roman" w:cs="Times New Roman"/>
          <w:sz w:val="26"/>
          <w:szCs w:val="26"/>
        </w:rPr>
        <w:t xml:space="preserve"> </w:t>
      </w:r>
      <w:r w:rsidR="002912D5" w:rsidRPr="0072666A">
        <w:rPr>
          <w:rFonts w:ascii="Times New Roman" w:hAnsi="Times New Roman" w:cs="Times New Roman"/>
          <w:sz w:val="26"/>
          <w:szCs w:val="26"/>
        </w:rPr>
        <w:t xml:space="preserve">131-ФЗ «Об общих принципах </w:t>
      </w:r>
      <w:r w:rsidR="00E70732" w:rsidRPr="0072666A">
        <w:rPr>
          <w:rFonts w:ascii="Times New Roman" w:hAnsi="Times New Roman" w:cs="Times New Roman"/>
          <w:sz w:val="26"/>
          <w:szCs w:val="26"/>
        </w:rPr>
        <w:t xml:space="preserve">организации </w:t>
      </w:r>
      <w:r w:rsidR="002912D5" w:rsidRPr="0072666A">
        <w:rPr>
          <w:rFonts w:ascii="Times New Roman" w:hAnsi="Times New Roman" w:cs="Times New Roman"/>
          <w:sz w:val="26"/>
          <w:szCs w:val="26"/>
        </w:rPr>
        <w:t xml:space="preserve">местного самоуправления в Российской Федерации», </w:t>
      </w:r>
      <w:r w:rsidR="007C773A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="007C773A" w:rsidRPr="007C773A">
        <w:rPr>
          <w:rFonts w:ascii="Times New Roman" w:hAnsi="Times New Roman" w:cs="Times New Roman"/>
          <w:sz w:val="26"/>
          <w:szCs w:val="26"/>
        </w:rPr>
        <w:t>Прави</w:t>
      </w:r>
      <w:r w:rsidR="007C773A">
        <w:rPr>
          <w:rFonts w:ascii="Times New Roman" w:hAnsi="Times New Roman" w:cs="Times New Roman"/>
          <w:sz w:val="26"/>
          <w:szCs w:val="26"/>
        </w:rPr>
        <w:t>тельства Р</w:t>
      </w:r>
      <w:r w:rsidR="009643F9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7C773A">
        <w:rPr>
          <w:rFonts w:ascii="Times New Roman" w:hAnsi="Times New Roman" w:cs="Times New Roman"/>
          <w:sz w:val="26"/>
          <w:szCs w:val="26"/>
        </w:rPr>
        <w:t>Ф</w:t>
      </w:r>
      <w:r w:rsidR="009643F9">
        <w:rPr>
          <w:rFonts w:ascii="Times New Roman" w:hAnsi="Times New Roman" w:cs="Times New Roman"/>
          <w:sz w:val="26"/>
          <w:szCs w:val="26"/>
        </w:rPr>
        <w:t>едерации</w:t>
      </w:r>
      <w:r w:rsidR="007C773A">
        <w:rPr>
          <w:rFonts w:ascii="Times New Roman" w:hAnsi="Times New Roman" w:cs="Times New Roman"/>
          <w:sz w:val="26"/>
          <w:szCs w:val="26"/>
        </w:rPr>
        <w:t xml:space="preserve"> от 31</w:t>
      </w:r>
      <w:r w:rsidR="009643F9">
        <w:rPr>
          <w:rFonts w:ascii="Times New Roman" w:hAnsi="Times New Roman" w:cs="Times New Roman"/>
          <w:sz w:val="26"/>
          <w:szCs w:val="26"/>
        </w:rPr>
        <w:t>.03.</w:t>
      </w:r>
      <w:r w:rsidR="007C773A">
        <w:rPr>
          <w:rFonts w:ascii="Times New Roman" w:hAnsi="Times New Roman" w:cs="Times New Roman"/>
          <w:sz w:val="26"/>
          <w:szCs w:val="26"/>
        </w:rPr>
        <w:t>2017</w:t>
      </w:r>
      <w:r w:rsidR="009643F9">
        <w:rPr>
          <w:rFonts w:ascii="Times New Roman" w:hAnsi="Times New Roman" w:cs="Times New Roman"/>
          <w:sz w:val="26"/>
          <w:szCs w:val="26"/>
        </w:rPr>
        <w:t xml:space="preserve"> №</w:t>
      </w:r>
      <w:r w:rsidR="007C773A" w:rsidRPr="007C773A">
        <w:rPr>
          <w:rFonts w:ascii="Times New Roman" w:hAnsi="Times New Roman" w:cs="Times New Roman"/>
          <w:sz w:val="26"/>
          <w:szCs w:val="26"/>
        </w:rPr>
        <w:t> 402</w:t>
      </w:r>
      <w:r w:rsidR="007C773A">
        <w:rPr>
          <w:rFonts w:ascii="Times New Roman" w:hAnsi="Times New Roman" w:cs="Times New Roman"/>
          <w:sz w:val="26"/>
          <w:szCs w:val="26"/>
        </w:rPr>
        <w:t xml:space="preserve"> </w:t>
      </w:r>
      <w:r w:rsidR="009643F9">
        <w:rPr>
          <w:rFonts w:ascii="Times New Roman" w:hAnsi="Times New Roman" w:cs="Times New Roman"/>
          <w:sz w:val="26"/>
          <w:szCs w:val="26"/>
        </w:rPr>
        <w:t>«</w:t>
      </w:r>
      <w:r w:rsidR="007C773A" w:rsidRPr="007C773A">
        <w:rPr>
          <w:rFonts w:ascii="Times New Roman" w:hAnsi="Times New Roman" w:cs="Times New Roman"/>
          <w:sz w:val="26"/>
          <w:szCs w:val="26"/>
        </w:rPr>
        <w:t>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и о внесении изменений в</w:t>
      </w:r>
      <w:proofErr w:type="gramEnd"/>
      <w:r w:rsidR="007C773A" w:rsidRPr="007C773A">
        <w:rPr>
          <w:rFonts w:ascii="Times New Roman" w:hAnsi="Times New Roman" w:cs="Times New Roman"/>
          <w:sz w:val="26"/>
          <w:szCs w:val="26"/>
        </w:rPr>
        <w:t xml:space="preserve"> постановление Правительства Российской Федерации от 19</w:t>
      </w:r>
      <w:r w:rsidR="0058191C">
        <w:rPr>
          <w:rFonts w:ascii="Times New Roman" w:hAnsi="Times New Roman" w:cs="Times New Roman"/>
          <w:sz w:val="26"/>
          <w:szCs w:val="26"/>
        </w:rPr>
        <w:t>.01.</w:t>
      </w:r>
      <w:r w:rsidR="007C773A" w:rsidRPr="007C773A">
        <w:rPr>
          <w:rFonts w:ascii="Times New Roman" w:hAnsi="Times New Roman" w:cs="Times New Roman"/>
          <w:sz w:val="26"/>
          <w:szCs w:val="26"/>
        </w:rPr>
        <w:t>2006</w:t>
      </w:r>
      <w:r w:rsidR="0058191C">
        <w:rPr>
          <w:rFonts w:ascii="Times New Roman" w:hAnsi="Times New Roman" w:cs="Times New Roman"/>
          <w:sz w:val="26"/>
          <w:szCs w:val="26"/>
        </w:rPr>
        <w:t xml:space="preserve"> </w:t>
      </w:r>
      <w:r w:rsidR="009643F9">
        <w:rPr>
          <w:rFonts w:ascii="Times New Roman" w:hAnsi="Times New Roman" w:cs="Times New Roman"/>
          <w:sz w:val="26"/>
          <w:szCs w:val="26"/>
        </w:rPr>
        <w:t>№</w:t>
      </w:r>
      <w:r w:rsidR="007C773A" w:rsidRPr="007C773A">
        <w:rPr>
          <w:rFonts w:ascii="Times New Roman" w:hAnsi="Times New Roman" w:cs="Times New Roman"/>
          <w:sz w:val="26"/>
          <w:szCs w:val="26"/>
        </w:rPr>
        <w:t> 20</w:t>
      </w:r>
      <w:r w:rsidR="005B2D85">
        <w:rPr>
          <w:rFonts w:ascii="Times New Roman" w:hAnsi="Times New Roman" w:cs="Times New Roman"/>
          <w:sz w:val="26"/>
          <w:szCs w:val="26"/>
        </w:rPr>
        <w:t>»</w:t>
      </w:r>
      <w:r w:rsidR="007C773A">
        <w:rPr>
          <w:rFonts w:ascii="Times New Roman" w:hAnsi="Times New Roman" w:cs="Times New Roman"/>
          <w:sz w:val="26"/>
          <w:szCs w:val="26"/>
        </w:rPr>
        <w:t xml:space="preserve">, </w:t>
      </w:r>
      <w:r w:rsidR="00321F5A" w:rsidRPr="00321F5A">
        <w:rPr>
          <w:rFonts w:ascii="Times New Roman" w:hAnsi="Times New Roman" w:cs="Times New Roman"/>
          <w:sz w:val="26"/>
          <w:szCs w:val="26"/>
        </w:rPr>
        <w:t xml:space="preserve">Генеральным планом города Переславля-Залесского, утвержденным решением Переславль-Залесской  городской Думы от 12.03.2009 № 26, Правилами землепользования и </w:t>
      </w:r>
      <w:proofErr w:type="gramStart"/>
      <w:r w:rsidR="00321F5A" w:rsidRPr="00321F5A">
        <w:rPr>
          <w:rFonts w:ascii="Times New Roman" w:hAnsi="Times New Roman" w:cs="Times New Roman"/>
          <w:sz w:val="26"/>
          <w:szCs w:val="26"/>
        </w:rPr>
        <w:t>застройки города</w:t>
      </w:r>
      <w:proofErr w:type="gramEnd"/>
      <w:r w:rsidR="00321F5A" w:rsidRPr="00321F5A">
        <w:rPr>
          <w:rFonts w:ascii="Times New Roman" w:hAnsi="Times New Roman" w:cs="Times New Roman"/>
          <w:sz w:val="26"/>
          <w:szCs w:val="26"/>
        </w:rPr>
        <w:t xml:space="preserve"> Переславля-Залесского, утвержденными решением Переславль-Залесской городской Думы от 22.10.2009 № 122</w:t>
      </w:r>
      <w:r w:rsidR="00E70732" w:rsidRPr="0072666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247E4F">
        <w:rPr>
          <w:rFonts w:ascii="Times New Roman" w:hAnsi="Times New Roman" w:cs="Times New Roman"/>
          <w:sz w:val="26"/>
          <w:szCs w:val="26"/>
        </w:rPr>
        <w:t xml:space="preserve">Уставом </w:t>
      </w:r>
      <w:r w:rsidR="000F08D1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247E4F">
        <w:rPr>
          <w:rFonts w:ascii="Times New Roman" w:hAnsi="Times New Roman" w:cs="Times New Roman"/>
          <w:sz w:val="26"/>
          <w:szCs w:val="26"/>
        </w:rPr>
        <w:t xml:space="preserve">город </w:t>
      </w:r>
      <w:r w:rsidR="004D239E" w:rsidRPr="0072666A">
        <w:rPr>
          <w:rFonts w:ascii="Times New Roman" w:hAnsi="Times New Roman" w:cs="Times New Roman"/>
          <w:sz w:val="26"/>
          <w:szCs w:val="26"/>
        </w:rPr>
        <w:t>Переславл</w:t>
      </w:r>
      <w:r w:rsidR="000F08D1">
        <w:rPr>
          <w:rFonts w:ascii="Times New Roman" w:hAnsi="Times New Roman" w:cs="Times New Roman"/>
          <w:sz w:val="26"/>
          <w:szCs w:val="26"/>
        </w:rPr>
        <w:t>ь</w:t>
      </w:r>
      <w:r w:rsidR="004D239E" w:rsidRPr="0072666A">
        <w:rPr>
          <w:rFonts w:ascii="Times New Roman" w:hAnsi="Times New Roman" w:cs="Times New Roman"/>
          <w:sz w:val="26"/>
          <w:szCs w:val="26"/>
        </w:rPr>
        <w:t>-Залесск</w:t>
      </w:r>
      <w:r w:rsidR="000F08D1">
        <w:rPr>
          <w:rFonts w:ascii="Times New Roman" w:hAnsi="Times New Roman" w:cs="Times New Roman"/>
          <w:sz w:val="26"/>
          <w:szCs w:val="26"/>
        </w:rPr>
        <w:t>ий</w:t>
      </w:r>
      <w:r w:rsidR="003164E6">
        <w:rPr>
          <w:rFonts w:ascii="Times New Roman" w:hAnsi="Times New Roman" w:cs="Times New Roman"/>
          <w:sz w:val="26"/>
          <w:szCs w:val="26"/>
        </w:rPr>
        <w:t xml:space="preserve"> Ярославской области</w:t>
      </w:r>
      <w:r w:rsidR="00500BA2" w:rsidRPr="0072666A">
        <w:rPr>
          <w:rFonts w:ascii="Times New Roman" w:hAnsi="Times New Roman" w:cs="Times New Roman"/>
          <w:sz w:val="26"/>
          <w:szCs w:val="26"/>
        </w:rPr>
        <w:t xml:space="preserve">, </w:t>
      </w:r>
      <w:r w:rsidR="003164E6">
        <w:rPr>
          <w:rFonts w:ascii="Times New Roman" w:hAnsi="Times New Roman" w:cs="Times New Roman"/>
          <w:sz w:val="26"/>
          <w:szCs w:val="26"/>
        </w:rPr>
        <w:t>постановлением Администрации города Переславля-Залесского</w:t>
      </w:r>
      <w:r w:rsidR="000C66E0">
        <w:rPr>
          <w:rFonts w:ascii="Times New Roman" w:hAnsi="Times New Roman" w:cs="Times New Roman"/>
          <w:sz w:val="26"/>
          <w:szCs w:val="26"/>
        </w:rPr>
        <w:t xml:space="preserve"> от 18.10.2019 № ПОС.03-2420/19 «Об утверждении Административного регламента представления муниципальной услуги «Принятие </w:t>
      </w:r>
      <w:r w:rsidR="000C66E0" w:rsidRPr="000C66E0">
        <w:rPr>
          <w:rFonts w:ascii="Times New Roman" w:hAnsi="Times New Roman" w:cs="Times New Roman"/>
          <w:sz w:val="26"/>
          <w:szCs w:val="26"/>
        </w:rPr>
        <w:t>решений о подготовке, об утверждении документации по планировке территории</w:t>
      </w:r>
      <w:r w:rsidR="000C66E0">
        <w:rPr>
          <w:rFonts w:ascii="Times New Roman" w:hAnsi="Times New Roman" w:cs="Times New Roman"/>
          <w:sz w:val="26"/>
          <w:szCs w:val="26"/>
        </w:rPr>
        <w:t xml:space="preserve">», </w:t>
      </w:r>
    </w:p>
    <w:p w:rsidR="00E70732" w:rsidRDefault="00E70732" w:rsidP="007C7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801" w:rsidRDefault="00362801" w:rsidP="006D45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6D4582" w:rsidRPr="006D4582" w:rsidRDefault="006D4582" w:rsidP="00316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F2CEA" w:rsidRPr="006D4582" w:rsidRDefault="00507E96" w:rsidP="003164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82363">
        <w:rPr>
          <w:rFonts w:ascii="Times New Roman" w:hAnsi="Times New Roman" w:cs="Times New Roman"/>
          <w:sz w:val="26"/>
          <w:szCs w:val="26"/>
        </w:rPr>
        <w:t xml:space="preserve"> 1.</w:t>
      </w:r>
      <w:r w:rsidR="00AF2CEA" w:rsidRPr="00882363">
        <w:rPr>
          <w:rFonts w:ascii="Times New Roman" w:hAnsi="Times New Roman" w:cs="Times New Roman"/>
          <w:sz w:val="26"/>
          <w:szCs w:val="26"/>
        </w:rPr>
        <w:t xml:space="preserve"> </w:t>
      </w:r>
      <w:r w:rsidR="00882363" w:rsidRPr="00882363">
        <w:rPr>
          <w:rFonts w:ascii="Times New Roman" w:hAnsi="Times New Roman" w:cs="Times New Roman"/>
          <w:sz w:val="26"/>
          <w:szCs w:val="26"/>
        </w:rPr>
        <w:t>П</w:t>
      </w:r>
      <w:r w:rsidR="00AF2CEA" w:rsidRPr="00882363">
        <w:rPr>
          <w:rFonts w:ascii="Times New Roman" w:hAnsi="Times New Roman" w:cs="Times New Roman"/>
          <w:sz w:val="26"/>
          <w:szCs w:val="26"/>
        </w:rPr>
        <w:t>одготовить документацию по планировке территории (</w:t>
      </w:r>
      <w:r w:rsidR="007C773A" w:rsidRPr="00882363">
        <w:rPr>
          <w:rFonts w:ascii="Times New Roman" w:hAnsi="Times New Roman" w:cs="Times New Roman"/>
          <w:sz w:val="26"/>
          <w:szCs w:val="26"/>
        </w:rPr>
        <w:t>проект</w:t>
      </w:r>
      <w:r w:rsidR="00DB45A1" w:rsidRPr="00882363">
        <w:rPr>
          <w:rFonts w:ascii="Times New Roman" w:hAnsi="Times New Roman" w:cs="Times New Roman"/>
          <w:sz w:val="26"/>
          <w:szCs w:val="26"/>
        </w:rPr>
        <w:t xml:space="preserve"> </w:t>
      </w:r>
      <w:r w:rsidR="00AF2CEA" w:rsidRPr="00882363">
        <w:rPr>
          <w:rFonts w:ascii="Times New Roman" w:hAnsi="Times New Roman" w:cs="Times New Roman"/>
          <w:sz w:val="26"/>
          <w:szCs w:val="26"/>
        </w:rPr>
        <w:t xml:space="preserve">межевания территории) </w:t>
      </w:r>
      <w:r w:rsidR="003164E6">
        <w:rPr>
          <w:rFonts w:ascii="Times New Roman" w:hAnsi="Times New Roman"/>
          <w:sz w:val="26"/>
          <w:szCs w:val="26"/>
        </w:rPr>
        <w:t>ограниченной</w:t>
      </w:r>
      <w:r w:rsidR="003164E6" w:rsidRPr="00882363">
        <w:rPr>
          <w:rFonts w:ascii="Times New Roman" w:hAnsi="Times New Roman"/>
          <w:sz w:val="26"/>
          <w:szCs w:val="26"/>
        </w:rPr>
        <w:t xml:space="preserve"> </w:t>
      </w:r>
      <w:r w:rsidR="003164E6" w:rsidRPr="00882363">
        <w:rPr>
          <w:rFonts w:ascii="Times New Roman" w:hAnsi="Times New Roman" w:cs="Times New Roman"/>
          <w:sz w:val="26"/>
          <w:szCs w:val="26"/>
        </w:rPr>
        <w:t xml:space="preserve">ул. Валовое кольцо, ул. Проездная, пер. </w:t>
      </w:r>
      <w:proofErr w:type="spellStart"/>
      <w:r w:rsidR="003164E6" w:rsidRPr="00882363">
        <w:rPr>
          <w:rFonts w:ascii="Times New Roman" w:hAnsi="Times New Roman" w:cs="Times New Roman"/>
          <w:sz w:val="26"/>
          <w:szCs w:val="26"/>
        </w:rPr>
        <w:t>Тайницкий</w:t>
      </w:r>
      <w:proofErr w:type="spellEnd"/>
      <w:r w:rsidR="003164E6" w:rsidRPr="00882363">
        <w:rPr>
          <w:rFonts w:ascii="Times New Roman" w:hAnsi="Times New Roman" w:cs="Times New Roman"/>
          <w:sz w:val="26"/>
          <w:szCs w:val="26"/>
        </w:rPr>
        <w:t xml:space="preserve"> </w:t>
      </w:r>
      <w:r w:rsidR="003164E6">
        <w:rPr>
          <w:rFonts w:ascii="Times New Roman" w:hAnsi="Times New Roman" w:cs="Times New Roman"/>
          <w:sz w:val="26"/>
          <w:szCs w:val="26"/>
        </w:rPr>
        <w:t>(</w:t>
      </w:r>
      <w:r w:rsidR="003164E6" w:rsidRPr="00882363">
        <w:rPr>
          <w:rFonts w:ascii="Times New Roman" w:hAnsi="Times New Roman" w:cs="Times New Roman"/>
          <w:sz w:val="26"/>
          <w:szCs w:val="26"/>
        </w:rPr>
        <w:t>кадастров</w:t>
      </w:r>
      <w:r w:rsidR="003164E6">
        <w:rPr>
          <w:rFonts w:ascii="Times New Roman" w:hAnsi="Times New Roman" w:cs="Times New Roman"/>
          <w:sz w:val="26"/>
          <w:szCs w:val="26"/>
        </w:rPr>
        <w:t>ый</w:t>
      </w:r>
      <w:r w:rsidR="003164E6" w:rsidRPr="00882363">
        <w:rPr>
          <w:rFonts w:ascii="Times New Roman" w:hAnsi="Times New Roman" w:cs="Times New Roman"/>
          <w:sz w:val="26"/>
          <w:szCs w:val="26"/>
        </w:rPr>
        <w:t xml:space="preserve"> квартал 76:18:010202</w:t>
      </w:r>
      <w:r w:rsidR="003164E6">
        <w:rPr>
          <w:rFonts w:ascii="Times New Roman" w:hAnsi="Times New Roman" w:cs="Times New Roman"/>
          <w:sz w:val="26"/>
          <w:szCs w:val="26"/>
        </w:rPr>
        <w:t xml:space="preserve">) </w:t>
      </w:r>
      <w:r w:rsidR="003164E6" w:rsidRPr="00882363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  <w:r w:rsidR="00882363" w:rsidRPr="00882363">
        <w:rPr>
          <w:rFonts w:ascii="Times New Roman" w:hAnsi="Times New Roman" w:cs="Times New Roman"/>
          <w:sz w:val="26"/>
          <w:szCs w:val="26"/>
        </w:rPr>
        <w:t xml:space="preserve"> за счет средств местного бюджета городского округа город Переславль-Залесский </w:t>
      </w:r>
      <w:r w:rsidR="004D239E" w:rsidRPr="00882363">
        <w:rPr>
          <w:rFonts w:ascii="Times New Roman" w:hAnsi="Times New Roman" w:cs="Times New Roman"/>
          <w:sz w:val="26"/>
          <w:szCs w:val="26"/>
        </w:rPr>
        <w:t>в соответствии с техническим</w:t>
      </w:r>
      <w:r w:rsidR="007C773A" w:rsidRPr="00882363">
        <w:rPr>
          <w:rFonts w:ascii="Times New Roman" w:hAnsi="Times New Roman" w:cs="Times New Roman"/>
          <w:sz w:val="26"/>
          <w:szCs w:val="26"/>
        </w:rPr>
        <w:t>и</w:t>
      </w:r>
      <w:r w:rsidR="004D239E" w:rsidRPr="00882363">
        <w:rPr>
          <w:rFonts w:ascii="Times New Roman" w:hAnsi="Times New Roman" w:cs="Times New Roman"/>
          <w:sz w:val="26"/>
          <w:szCs w:val="26"/>
        </w:rPr>
        <w:t xml:space="preserve"> задани</w:t>
      </w:r>
      <w:r w:rsidR="007C773A" w:rsidRPr="00882363">
        <w:rPr>
          <w:rFonts w:ascii="Times New Roman" w:hAnsi="Times New Roman" w:cs="Times New Roman"/>
          <w:sz w:val="26"/>
          <w:szCs w:val="26"/>
        </w:rPr>
        <w:t>я</w:t>
      </w:r>
      <w:r w:rsidR="004D239E" w:rsidRPr="00882363">
        <w:rPr>
          <w:rFonts w:ascii="Times New Roman" w:hAnsi="Times New Roman" w:cs="Times New Roman"/>
          <w:sz w:val="26"/>
          <w:szCs w:val="26"/>
        </w:rPr>
        <w:t>м</w:t>
      </w:r>
      <w:r w:rsidR="007C773A" w:rsidRPr="00882363">
        <w:rPr>
          <w:rFonts w:ascii="Times New Roman" w:hAnsi="Times New Roman" w:cs="Times New Roman"/>
          <w:sz w:val="26"/>
          <w:szCs w:val="26"/>
        </w:rPr>
        <w:t>и</w:t>
      </w:r>
      <w:r w:rsidR="004D239E" w:rsidRPr="00882363">
        <w:rPr>
          <w:rFonts w:ascii="Times New Roman" w:hAnsi="Times New Roman" w:cs="Times New Roman"/>
          <w:sz w:val="26"/>
          <w:szCs w:val="26"/>
        </w:rPr>
        <w:t xml:space="preserve"> (приложени</w:t>
      </w:r>
      <w:r w:rsidR="005806BC" w:rsidRPr="00882363">
        <w:rPr>
          <w:rFonts w:ascii="Times New Roman" w:hAnsi="Times New Roman" w:cs="Times New Roman"/>
          <w:sz w:val="26"/>
          <w:szCs w:val="26"/>
        </w:rPr>
        <w:t>я 1, 2</w:t>
      </w:r>
      <w:r w:rsidR="004D239E" w:rsidRPr="00882363">
        <w:rPr>
          <w:rFonts w:ascii="Times New Roman" w:hAnsi="Times New Roman" w:cs="Times New Roman"/>
          <w:sz w:val="26"/>
          <w:szCs w:val="26"/>
        </w:rPr>
        <w:t xml:space="preserve"> к настоящему постановлению</w:t>
      </w:r>
      <w:r w:rsidR="004D239E">
        <w:rPr>
          <w:rFonts w:ascii="Times New Roman" w:hAnsi="Times New Roman" w:cs="Times New Roman"/>
          <w:sz w:val="26"/>
          <w:szCs w:val="26"/>
        </w:rPr>
        <w:t>)</w:t>
      </w:r>
      <w:r w:rsidR="00AF2CEA" w:rsidRPr="006D4582">
        <w:rPr>
          <w:rFonts w:ascii="Times New Roman" w:hAnsi="Times New Roman" w:cs="Times New Roman"/>
          <w:sz w:val="26"/>
          <w:szCs w:val="26"/>
        </w:rPr>
        <w:t>.</w:t>
      </w:r>
    </w:p>
    <w:p w:rsidR="00551009" w:rsidRPr="006D4582" w:rsidRDefault="00AF2CEA" w:rsidP="003164E6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4582">
        <w:rPr>
          <w:rFonts w:ascii="Times New Roman" w:hAnsi="Times New Roman" w:cs="Times New Roman"/>
          <w:sz w:val="26"/>
          <w:szCs w:val="26"/>
        </w:rPr>
        <w:t>Управлению архитектуры и градостр</w:t>
      </w:r>
      <w:r w:rsidR="00BC206C">
        <w:rPr>
          <w:rFonts w:ascii="Times New Roman" w:hAnsi="Times New Roman" w:cs="Times New Roman"/>
          <w:sz w:val="26"/>
          <w:szCs w:val="26"/>
        </w:rPr>
        <w:t xml:space="preserve">оительства Администрации города </w:t>
      </w:r>
      <w:r w:rsidRPr="006D4582">
        <w:rPr>
          <w:rFonts w:ascii="Times New Roman" w:hAnsi="Times New Roman" w:cs="Times New Roman"/>
          <w:sz w:val="26"/>
          <w:szCs w:val="26"/>
        </w:rPr>
        <w:t>Переславля-Залесского (</w:t>
      </w:r>
      <w:r w:rsidR="00321F5A">
        <w:rPr>
          <w:rFonts w:ascii="Times New Roman" w:hAnsi="Times New Roman" w:cs="Times New Roman"/>
          <w:sz w:val="26"/>
          <w:szCs w:val="26"/>
        </w:rPr>
        <w:t>Мустафина А.Ю</w:t>
      </w:r>
      <w:r w:rsidR="00500BA2">
        <w:rPr>
          <w:rFonts w:ascii="Times New Roman" w:hAnsi="Times New Roman" w:cs="Times New Roman"/>
          <w:sz w:val="26"/>
          <w:szCs w:val="26"/>
        </w:rPr>
        <w:t>.</w:t>
      </w:r>
      <w:r w:rsidRPr="006D4582">
        <w:rPr>
          <w:rFonts w:ascii="Times New Roman" w:hAnsi="Times New Roman" w:cs="Times New Roman"/>
          <w:sz w:val="26"/>
          <w:szCs w:val="26"/>
        </w:rPr>
        <w:t>):</w:t>
      </w:r>
    </w:p>
    <w:p w:rsidR="00AF2CEA" w:rsidRPr="00915A6B" w:rsidRDefault="00BA595F" w:rsidP="00915A6B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15A6B"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0C66E0" w:rsidRPr="00915A6B">
        <w:rPr>
          <w:rFonts w:ascii="Times New Roman" w:hAnsi="Times New Roman" w:cs="Times New Roman"/>
          <w:sz w:val="26"/>
          <w:szCs w:val="26"/>
        </w:rPr>
        <w:t xml:space="preserve">о результатам </w:t>
      </w:r>
      <w:r w:rsidRPr="00915A6B">
        <w:rPr>
          <w:rFonts w:ascii="Times New Roman" w:hAnsi="Times New Roman" w:cs="Times New Roman"/>
          <w:sz w:val="26"/>
          <w:szCs w:val="26"/>
        </w:rPr>
        <w:t>проверки подготовить проект постановления о назначении публичных слушаний по документации по планировке территории</w:t>
      </w:r>
      <w:r w:rsidR="003277FE" w:rsidRPr="00915A6B">
        <w:rPr>
          <w:rFonts w:ascii="Times New Roman" w:hAnsi="Times New Roman" w:cs="Times New Roman"/>
          <w:sz w:val="26"/>
          <w:szCs w:val="26"/>
        </w:rPr>
        <w:t xml:space="preserve"> (проект межевания территории) </w:t>
      </w:r>
      <w:r w:rsidR="003164E6" w:rsidRPr="00915A6B">
        <w:rPr>
          <w:rFonts w:ascii="Times New Roman" w:hAnsi="Times New Roman"/>
          <w:sz w:val="26"/>
          <w:szCs w:val="26"/>
        </w:rPr>
        <w:t xml:space="preserve">ограниченной </w:t>
      </w:r>
      <w:r w:rsidR="003164E6" w:rsidRPr="00915A6B">
        <w:rPr>
          <w:rFonts w:ascii="Times New Roman" w:hAnsi="Times New Roman" w:cs="Times New Roman"/>
          <w:sz w:val="26"/>
          <w:szCs w:val="26"/>
        </w:rPr>
        <w:t xml:space="preserve">ул. Валовое кольцо, ул. </w:t>
      </w:r>
      <w:proofErr w:type="gramStart"/>
      <w:r w:rsidR="003164E6" w:rsidRPr="00915A6B">
        <w:rPr>
          <w:rFonts w:ascii="Times New Roman" w:hAnsi="Times New Roman" w:cs="Times New Roman"/>
          <w:sz w:val="26"/>
          <w:szCs w:val="26"/>
        </w:rPr>
        <w:t>Проездная</w:t>
      </w:r>
      <w:proofErr w:type="gramEnd"/>
      <w:r w:rsidR="003164E6" w:rsidRPr="00915A6B">
        <w:rPr>
          <w:rFonts w:ascii="Times New Roman" w:hAnsi="Times New Roman" w:cs="Times New Roman"/>
          <w:sz w:val="26"/>
          <w:szCs w:val="26"/>
        </w:rPr>
        <w:t xml:space="preserve">, пер. </w:t>
      </w:r>
      <w:proofErr w:type="spellStart"/>
      <w:r w:rsidR="003164E6" w:rsidRPr="00915A6B">
        <w:rPr>
          <w:rFonts w:ascii="Times New Roman" w:hAnsi="Times New Roman" w:cs="Times New Roman"/>
          <w:sz w:val="26"/>
          <w:szCs w:val="26"/>
        </w:rPr>
        <w:t>Тайницкий</w:t>
      </w:r>
      <w:proofErr w:type="spellEnd"/>
      <w:r w:rsidR="003164E6" w:rsidRPr="00915A6B">
        <w:rPr>
          <w:rFonts w:ascii="Times New Roman" w:hAnsi="Times New Roman" w:cs="Times New Roman"/>
          <w:sz w:val="26"/>
          <w:szCs w:val="26"/>
        </w:rPr>
        <w:t xml:space="preserve"> (кадастровый квартал 76:18:010202) города Переславля-Залесского</w:t>
      </w:r>
      <w:r w:rsidR="009643F9" w:rsidRPr="00915A6B">
        <w:rPr>
          <w:rFonts w:ascii="Times New Roman" w:hAnsi="Times New Roman" w:cs="Times New Roman"/>
          <w:sz w:val="26"/>
          <w:szCs w:val="26"/>
        </w:rPr>
        <w:t>;</w:t>
      </w:r>
    </w:p>
    <w:p w:rsidR="00AF2CEA" w:rsidRDefault="00AF2CEA" w:rsidP="003164E6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4582">
        <w:rPr>
          <w:rFonts w:ascii="Times New Roman" w:hAnsi="Times New Roman" w:cs="Times New Roman"/>
          <w:sz w:val="26"/>
          <w:szCs w:val="26"/>
        </w:rPr>
        <w:t>направить Главе города Переславля-Залесского докум</w:t>
      </w:r>
      <w:r w:rsidR="005806BC">
        <w:rPr>
          <w:rFonts w:ascii="Times New Roman" w:hAnsi="Times New Roman" w:cs="Times New Roman"/>
          <w:sz w:val="26"/>
          <w:szCs w:val="26"/>
        </w:rPr>
        <w:t xml:space="preserve">ентацию по </w:t>
      </w:r>
      <w:r w:rsidR="00E97BC8">
        <w:rPr>
          <w:rFonts w:ascii="Times New Roman" w:hAnsi="Times New Roman" w:cs="Times New Roman"/>
          <w:sz w:val="26"/>
          <w:szCs w:val="26"/>
        </w:rPr>
        <w:t>планировке</w:t>
      </w:r>
      <w:r w:rsidR="004D239E">
        <w:rPr>
          <w:rFonts w:ascii="Times New Roman" w:hAnsi="Times New Roman" w:cs="Times New Roman"/>
          <w:sz w:val="26"/>
          <w:szCs w:val="26"/>
        </w:rPr>
        <w:t xml:space="preserve"> территории</w:t>
      </w:r>
      <w:r w:rsidR="000F08D1">
        <w:rPr>
          <w:rFonts w:ascii="Times New Roman" w:hAnsi="Times New Roman" w:cs="Times New Roman"/>
          <w:sz w:val="26"/>
          <w:szCs w:val="26"/>
        </w:rPr>
        <w:t xml:space="preserve"> </w:t>
      </w:r>
      <w:r w:rsidR="000F08D1" w:rsidRPr="00882363">
        <w:rPr>
          <w:rFonts w:ascii="Times New Roman" w:hAnsi="Times New Roman" w:cs="Times New Roman"/>
          <w:sz w:val="26"/>
          <w:szCs w:val="26"/>
        </w:rPr>
        <w:t>(проект межевания территории)</w:t>
      </w:r>
      <w:r w:rsidRPr="006D4582">
        <w:rPr>
          <w:rFonts w:ascii="Times New Roman" w:hAnsi="Times New Roman" w:cs="Times New Roman"/>
          <w:sz w:val="26"/>
          <w:szCs w:val="26"/>
        </w:rPr>
        <w:t>, протокол собрания участников публичных слушаний и заключение о результатах публичн</w:t>
      </w:r>
      <w:r w:rsidR="004D239E">
        <w:rPr>
          <w:rFonts w:ascii="Times New Roman" w:hAnsi="Times New Roman" w:cs="Times New Roman"/>
          <w:sz w:val="26"/>
          <w:szCs w:val="26"/>
        </w:rPr>
        <w:t>ых слушаний для утверждения</w:t>
      </w:r>
      <w:r w:rsidR="009643F9">
        <w:rPr>
          <w:rFonts w:ascii="Times New Roman" w:hAnsi="Times New Roman" w:cs="Times New Roman"/>
          <w:sz w:val="26"/>
          <w:szCs w:val="26"/>
        </w:rPr>
        <w:t>;</w:t>
      </w:r>
    </w:p>
    <w:p w:rsidR="00B01A91" w:rsidRDefault="00B01A91" w:rsidP="003164E6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предложения физических и юридических лиц о порядке, сроках подготовки и содержания документации по планировке территории</w:t>
      </w:r>
      <w:r w:rsidR="000F08D1">
        <w:rPr>
          <w:rFonts w:ascii="Times New Roman" w:hAnsi="Times New Roman" w:cs="Times New Roman"/>
          <w:sz w:val="26"/>
          <w:szCs w:val="26"/>
        </w:rPr>
        <w:t xml:space="preserve"> </w:t>
      </w:r>
      <w:r w:rsidR="000F08D1" w:rsidRPr="00882363">
        <w:rPr>
          <w:rFonts w:ascii="Times New Roman" w:hAnsi="Times New Roman" w:cs="Times New Roman"/>
          <w:sz w:val="26"/>
          <w:szCs w:val="26"/>
        </w:rPr>
        <w:t>(проект межевания территории)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3277FE">
        <w:rPr>
          <w:rFonts w:ascii="Times New Roman" w:hAnsi="Times New Roman" w:cs="Times New Roman"/>
          <w:sz w:val="26"/>
          <w:szCs w:val="26"/>
        </w:rPr>
        <w:t xml:space="preserve">указанной в пункте 1 постановления, принимать с </w:t>
      </w:r>
      <w:r w:rsidR="00AC36DA">
        <w:rPr>
          <w:rFonts w:ascii="Times New Roman" w:hAnsi="Times New Roman" w:cs="Times New Roman"/>
          <w:sz w:val="26"/>
          <w:szCs w:val="26"/>
        </w:rPr>
        <w:t>12</w:t>
      </w:r>
      <w:r w:rsidR="003277FE">
        <w:rPr>
          <w:rFonts w:ascii="Times New Roman" w:hAnsi="Times New Roman" w:cs="Times New Roman"/>
          <w:sz w:val="26"/>
          <w:szCs w:val="26"/>
        </w:rPr>
        <w:t>.11.20</w:t>
      </w:r>
      <w:r w:rsidR="00743080">
        <w:rPr>
          <w:rFonts w:ascii="Times New Roman" w:hAnsi="Times New Roman" w:cs="Times New Roman"/>
          <w:sz w:val="26"/>
          <w:szCs w:val="26"/>
        </w:rPr>
        <w:t>20</w:t>
      </w:r>
      <w:r w:rsidR="003277FE">
        <w:rPr>
          <w:rFonts w:ascii="Times New Roman" w:hAnsi="Times New Roman" w:cs="Times New Roman"/>
          <w:sz w:val="26"/>
          <w:szCs w:val="26"/>
        </w:rPr>
        <w:t xml:space="preserve"> до </w:t>
      </w:r>
      <w:r w:rsidR="00743080">
        <w:rPr>
          <w:rFonts w:ascii="Times New Roman" w:hAnsi="Times New Roman" w:cs="Times New Roman"/>
          <w:sz w:val="26"/>
          <w:szCs w:val="26"/>
        </w:rPr>
        <w:t>2</w:t>
      </w:r>
      <w:r w:rsidR="00AC36DA">
        <w:rPr>
          <w:rFonts w:ascii="Times New Roman" w:hAnsi="Times New Roman" w:cs="Times New Roman"/>
          <w:sz w:val="26"/>
          <w:szCs w:val="26"/>
        </w:rPr>
        <w:t>6</w:t>
      </w:r>
      <w:r w:rsidR="003277FE">
        <w:rPr>
          <w:rFonts w:ascii="Times New Roman" w:hAnsi="Times New Roman" w:cs="Times New Roman"/>
          <w:sz w:val="26"/>
          <w:szCs w:val="26"/>
        </w:rPr>
        <w:t>.</w:t>
      </w:r>
      <w:r w:rsidR="00743080">
        <w:rPr>
          <w:rFonts w:ascii="Times New Roman" w:hAnsi="Times New Roman" w:cs="Times New Roman"/>
          <w:sz w:val="26"/>
          <w:szCs w:val="26"/>
        </w:rPr>
        <w:t>11</w:t>
      </w:r>
      <w:r w:rsidR="003277FE">
        <w:rPr>
          <w:rFonts w:ascii="Times New Roman" w:hAnsi="Times New Roman" w:cs="Times New Roman"/>
          <w:sz w:val="26"/>
          <w:szCs w:val="26"/>
        </w:rPr>
        <w:t>.20</w:t>
      </w:r>
      <w:r w:rsidR="00743080">
        <w:rPr>
          <w:rFonts w:ascii="Times New Roman" w:hAnsi="Times New Roman" w:cs="Times New Roman"/>
          <w:sz w:val="26"/>
          <w:szCs w:val="26"/>
        </w:rPr>
        <w:t>20</w:t>
      </w:r>
      <w:r w:rsidR="003277FE">
        <w:rPr>
          <w:rFonts w:ascii="Times New Roman" w:hAnsi="Times New Roman" w:cs="Times New Roman"/>
          <w:sz w:val="26"/>
          <w:szCs w:val="26"/>
        </w:rPr>
        <w:t xml:space="preserve"> по адресу: г.Переславль-Залесский, ул</w:t>
      </w:r>
      <w:proofErr w:type="gramStart"/>
      <w:r w:rsidR="003277FE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3277FE">
        <w:rPr>
          <w:rFonts w:ascii="Times New Roman" w:hAnsi="Times New Roman" w:cs="Times New Roman"/>
          <w:sz w:val="26"/>
          <w:szCs w:val="26"/>
        </w:rPr>
        <w:t xml:space="preserve">оветская, д. 5, каб.7, в электронном виде – по адресу: </w:t>
      </w:r>
      <w:proofErr w:type="spellStart"/>
      <w:r w:rsidR="003277FE">
        <w:rPr>
          <w:rFonts w:ascii="Times New Roman" w:hAnsi="Times New Roman" w:cs="Times New Roman"/>
          <w:sz w:val="26"/>
          <w:szCs w:val="26"/>
          <w:lang w:val="en-US"/>
        </w:rPr>
        <w:t>adm</w:t>
      </w:r>
      <w:proofErr w:type="spellEnd"/>
      <w:r w:rsidR="003277FE" w:rsidRPr="003277FE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3277FE">
        <w:rPr>
          <w:rFonts w:ascii="Times New Roman" w:hAnsi="Times New Roman" w:cs="Times New Roman"/>
          <w:sz w:val="26"/>
          <w:szCs w:val="26"/>
          <w:lang w:val="en-US"/>
        </w:rPr>
        <w:t>grado</w:t>
      </w:r>
      <w:proofErr w:type="spellEnd"/>
      <w:r w:rsidR="003277FE" w:rsidRPr="003277FE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3277FE">
        <w:rPr>
          <w:rFonts w:ascii="Times New Roman" w:hAnsi="Times New Roman" w:cs="Times New Roman"/>
          <w:sz w:val="26"/>
          <w:szCs w:val="26"/>
          <w:lang w:val="en-US"/>
        </w:rPr>
        <w:t>pereslavl</w:t>
      </w:r>
      <w:proofErr w:type="spellEnd"/>
      <w:r w:rsidR="003277FE" w:rsidRPr="003277FE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="003277FE">
        <w:rPr>
          <w:rFonts w:ascii="Times New Roman" w:hAnsi="Times New Roman" w:cs="Times New Roman"/>
          <w:sz w:val="26"/>
          <w:szCs w:val="26"/>
          <w:lang w:val="en-US"/>
        </w:rPr>
        <w:t>yandex</w:t>
      </w:r>
      <w:proofErr w:type="spellEnd"/>
      <w:r w:rsidR="003277FE" w:rsidRPr="003277FE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3277FE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BC206C" w:rsidRDefault="00BC206C" w:rsidP="003164E6">
      <w:pPr>
        <w:pStyle w:val="a3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документацию по планировке территории (проект межевания территории) опубликовать в газете «Переславская неделя» и разместить</w:t>
      </w:r>
      <w:r w:rsidR="003277FE" w:rsidRPr="003277FE">
        <w:rPr>
          <w:rFonts w:ascii="Times New Roman" w:hAnsi="Times New Roman" w:cs="Times New Roman"/>
          <w:sz w:val="26"/>
          <w:szCs w:val="26"/>
        </w:rPr>
        <w:t xml:space="preserve"> </w:t>
      </w:r>
      <w:r w:rsidR="003277FE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официальном сайте органов местного самоуправления </w:t>
      </w:r>
      <w:r w:rsidR="000F08D1">
        <w:rPr>
          <w:rFonts w:ascii="Times New Roman" w:hAnsi="Times New Roman" w:cs="Times New Roman"/>
          <w:sz w:val="26"/>
          <w:szCs w:val="26"/>
        </w:rPr>
        <w:t>города</w:t>
      </w:r>
      <w:r w:rsidR="00E97BC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Переславля – Залесского.</w:t>
      </w:r>
    </w:p>
    <w:p w:rsidR="00614D42" w:rsidRPr="00BC206C" w:rsidRDefault="003164E6" w:rsidP="006E076C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BC206C">
        <w:rPr>
          <w:rFonts w:ascii="Times New Roman" w:hAnsi="Times New Roman" w:cs="Times New Roman"/>
          <w:sz w:val="26"/>
          <w:szCs w:val="26"/>
        </w:rPr>
        <w:t xml:space="preserve">астоящее постановление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BC206C">
        <w:rPr>
          <w:rFonts w:ascii="Times New Roman" w:hAnsi="Times New Roman" w:cs="Times New Roman"/>
          <w:sz w:val="26"/>
          <w:szCs w:val="26"/>
        </w:rPr>
        <w:t xml:space="preserve">публиковать в газете </w:t>
      </w:r>
      <w:r w:rsidR="00AF2CEA" w:rsidRPr="00BC206C">
        <w:rPr>
          <w:rFonts w:ascii="Times New Roman" w:hAnsi="Times New Roman" w:cs="Times New Roman"/>
          <w:sz w:val="26"/>
          <w:szCs w:val="26"/>
        </w:rPr>
        <w:t>«Переславская неделя» и разместить на официальном сайте орган</w:t>
      </w:r>
      <w:r w:rsidR="004D239E" w:rsidRPr="00BC206C">
        <w:rPr>
          <w:rFonts w:ascii="Times New Roman" w:hAnsi="Times New Roman" w:cs="Times New Roman"/>
          <w:sz w:val="26"/>
          <w:szCs w:val="26"/>
        </w:rPr>
        <w:t>ов</w:t>
      </w:r>
      <w:r w:rsidR="00AF2CEA" w:rsidRPr="00BC206C">
        <w:rPr>
          <w:rFonts w:ascii="Times New Roman" w:hAnsi="Times New Roman" w:cs="Times New Roman"/>
          <w:sz w:val="26"/>
          <w:szCs w:val="26"/>
        </w:rPr>
        <w:t xml:space="preserve"> местного самоуправления </w:t>
      </w:r>
      <w:proofErr w:type="gramStart"/>
      <w:r w:rsidR="00AF2CEA" w:rsidRPr="00BC206C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E97BC8">
        <w:rPr>
          <w:rFonts w:ascii="Times New Roman" w:hAnsi="Times New Roman" w:cs="Times New Roman"/>
          <w:sz w:val="26"/>
          <w:szCs w:val="26"/>
        </w:rPr>
        <w:t>.</w:t>
      </w:r>
      <w:r w:rsidR="00AF2CEA" w:rsidRPr="00BC206C">
        <w:rPr>
          <w:rFonts w:ascii="Times New Roman" w:hAnsi="Times New Roman" w:cs="Times New Roman"/>
          <w:sz w:val="26"/>
          <w:szCs w:val="26"/>
        </w:rPr>
        <w:t xml:space="preserve"> Переславля-Залесского.</w:t>
      </w:r>
    </w:p>
    <w:p w:rsidR="006D4582" w:rsidRPr="006E076C" w:rsidRDefault="006D4582" w:rsidP="006E076C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E076C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="004D239E" w:rsidRPr="006E076C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="004D239E" w:rsidRPr="006E076C">
        <w:rPr>
          <w:rFonts w:ascii="Times New Roman" w:hAnsi="Times New Roman" w:cs="Times New Roman"/>
          <w:sz w:val="26"/>
          <w:szCs w:val="26"/>
        </w:rPr>
        <w:t xml:space="preserve"> </w:t>
      </w:r>
      <w:r w:rsidRPr="006E076C">
        <w:rPr>
          <w:rFonts w:ascii="Times New Roman" w:hAnsi="Times New Roman" w:cs="Times New Roman"/>
          <w:sz w:val="26"/>
          <w:szCs w:val="26"/>
        </w:rPr>
        <w:t>исполнени</w:t>
      </w:r>
      <w:r w:rsidR="004D239E" w:rsidRPr="006E076C">
        <w:rPr>
          <w:rFonts w:ascii="Times New Roman" w:hAnsi="Times New Roman" w:cs="Times New Roman"/>
          <w:sz w:val="26"/>
          <w:szCs w:val="26"/>
        </w:rPr>
        <w:t>ем</w:t>
      </w:r>
      <w:r w:rsidRPr="006E076C">
        <w:rPr>
          <w:rFonts w:ascii="Times New Roman" w:hAnsi="Times New Roman" w:cs="Times New Roman"/>
          <w:sz w:val="26"/>
          <w:szCs w:val="26"/>
        </w:rPr>
        <w:t xml:space="preserve"> постановления возложить на заместителя Главы Администрации города Переславля-Залесского </w:t>
      </w:r>
      <w:proofErr w:type="spellStart"/>
      <w:r w:rsidR="00A670D8" w:rsidRPr="006E076C">
        <w:rPr>
          <w:rFonts w:ascii="Times New Roman" w:hAnsi="Times New Roman" w:cs="Times New Roman"/>
          <w:sz w:val="26"/>
          <w:szCs w:val="26"/>
        </w:rPr>
        <w:t>Шеффеля</w:t>
      </w:r>
      <w:proofErr w:type="spellEnd"/>
      <w:r w:rsidR="00A670D8" w:rsidRPr="006E076C">
        <w:rPr>
          <w:rFonts w:ascii="Times New Roman" w:hAnsi="Times New Roman" w:cs="Times New Roman"/>
          <w:sz w:val="26"/>
          <w:szCs w:val="26"/>
        </w:rPr>
        <w:t xml:space="preserve"> И.</w:t>
      </w:r>
      <w:r w:rsidR="006E076C">
        <w:rPr>
          <w:rFonts w:ascii="Times New Roman" w:hAnsi="Times New Roman" w:cs="Times New Roman"/>
          <w:sz w:val="26"/>
          <w:szCs w:val="26"/>
        </w:rPr>
        <w:t xml:space="preserve"> </w:t>
      </w:r>
      <w:r w:rsidR="00A670D8" w:rsidRPr="006E076C">
        <w:rPr>
          <w:rFonts w:ascii="Times New Roman" w:hAnsi="Times New Roman" w:cs="Times New Roman"/>
          <w:sz w:val="26"/>
          <w:szCs w:val="26"/>
        </w:rPr>
        <w:t>Г.</w:t>
      </w: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64CAA" w:rsidRPr="006D4582" w:rsidRDefault="00764CAA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020F2" w:rsidRDefault="00EE47F0" w:rsidP="00DA28B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D4582">
        <w:rPr>
          <w:rFonts w:ascii="Times New Roman" w:hAnsi="Times New Roman" w:cs="Times New Roman"/>
          <w:sz w:val="26"/>
          <w:szCs w:val="26"/>
        </w:rPr>
        <w:t>Глав</w:t>
      </w:r>
      <w:r w:rsidR="00321F5A">
        <w:rPr>
          <w:rFonts w:ascii="Times New Roman" w:hAnsi="Times New Roman" w:cs="Times New Roman"/>
          <w:sz w:val="26"/>
          <w:szCs w:val="26"/>
        </w:rPr>
        <w:t>а</w:t>
      </w:r>
      <w:r w:rsidRPr="006D4582">
        <w:rPr>
          <w:rFonts w:ascii="Times New Roman" w:hAnsi="Times New Roman" w:cs="Times New Roman"/>
          <w:sz w:val="26"/>
          <w:szCs w:val="26"/>
        </w:rPr>
        <w:t xml:space="preserve"> </w:t>
      </w:r>
      <w:r w:rsidR="00CE5C31">
        <w:rPr>
          <w:rFonts w:ascii="Times New Roman" w:hAnsi="Times New Roman" w:cs="Times New Roman"/>
          <w:sz w:val="26"/>
          <w:szCs w:val="26"/>
        </w:rPr>
        <w:t>г</w:t>
      </w:r>
      <w:r w:rsidRPr="006D4582">
        <w:rPr>
          <w:rFonts w:ascii="Times New Roman" w:hAnsi="Times New Roman" w:cs="Times New Roman"/>
          <w:sz w:val="26"/>
          <w:szCs w:val="26"/>
        </w:rPr>
        <w:t>орода Переславля-Залесского</w:t>
      </w:r>
      <w:r w:rsidR="0030320C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DA2831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DA28BD">
        <w:rPr>
          <w:rFonts w:ascii="Times New Roman" w:hAnsi="Times New Roman" w:cs="Times New Roman"/>
          <w:sz w:val="26"/>
          <w:szCs w:val="26"/>
        </w:rPr>
        <w:t xml:space="preserve"> </w:t>
      </w:r>
      <w:r w:rsidR="00321F5A">
        <w:rPr>
          <w:rFonts w:ascii="Times New Roman" w:hAnsi="Times New Roman" w:cs="Times New Roman"/>
          <w:sz w:val="26"/>
          <w:szCs w:val="26"/>
        </w:rPr>
        <w:t>В.А. Астраханцев</w:t>
      </w: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6D4582" w:rsidRDefault="006D4582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E1BB9" w:rsidRDefault="00DE1BB9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64CAA" w:rsidRDefault="00764CAA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64CAA" w:rsidRDefault="00764CAA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64CAA" w:rsidRDefault="00764CAA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64CAA" w:rsidRDefault="00764CAA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64CAA" w:rsidRDefault="00764CAA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64CAA" w:rsidRDefault="00764CAA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2519E" w:rsidRDefault="00A2519E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A2519E" w:rsidRDefault="00A2519E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0F08D1" w:rsidRDefault="000F08D1" w:rsidP="00D17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779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67"/>
        <w:gridCol w:w="5812"/>
      </w:tblGrid>
      <w:tr w:rsidR="00321F5A" w:rsidRPr="006E076C" w:rsidTr="00742B51">
        <w:trPr>
          <w:trHeight w:val="80"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321F5A" w:rsidRPr="006E076C" w:rsidRDefault="00321F5A" w:rsidP="00742B5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64CAA" w:rsidRDefault="00764CAA" w:rsidP="00764CAA">
            <w:pPr>
              <w:tabs>
                <w:tab w:val="left" w:pos="4716"/>
              </w:tabs>
              <w:spacing w:after="0" w:line="240" w:lineRule="auto"/>
              <w:ind w:left="403" w:right="425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="00321F5A" w:rsidRPr="00493039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 w:rsidR="006E076C" w:rsidRPr="00493039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64CAA" w:rsidRDefault="00764CAA" w:rsidP="00764CAA">
            <w:pPr>
              <w:tabs>
                <w:tab w:val="left" w:pos="4716"/>
              </w:tabs>
              <w:spacing w:after="0" w:line="240" w:lineRule="auto"/>
              <w:ind w:left="403" w:right="425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="00321F5A" w:rsidRPr="00493039">
              <w:rPr>
                <w:rFonts w:ascii="Times New Roman" w:hAnsi="Times New Roman"/>
                <w:sz w:val="24"/>
                <w:szCs w:val="24"/>
              </w:rPr>
              <w:t>к пос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тановлению Администрации </w:t>
            </w:r>
          </w:p>
          <w:p w:rsidR="00321F5A" w:rsidRPr="00493039" w:rsidRDefault="00764CAA" w:rsidP="00764CAA">
            <w:pPr>
              <w:tabs>
                <w:tab w:val="left" w:pos="4716"/>
              </w:tabs>
              <w:spacing w:after="0" w:line="240" w:lineRule="auto"/>
              <w:ind w:left="403" w:right="425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города </w:t>
            </w:r>
            <w:r w:rsidR="00321F5A" w:rsidRPr="00493039">
              <w:rPr>
                <w:rFonts w:ascii="Times New Roman" w:hAnsi="Times New Roman"/>
                <w:sz w:val="24"/>
                <w:szCs w:val="24"/>
              </w:rPr>
              <w:t>Переславля-Залесского</w:t>
            </w:r>
          </w:p>
          <w:p w:rsidR="00321F5A" w:rsidRPr="00A2519E" w:rsidRDefault="00321F5A" w:rsidP="00764CAA">
            <w:pPr>
              <w:tabs>
                <w:tab w:val="left" w:pos="4716"/>
              </w:tabs>
              <w:spacing w:after="0" w:line="240" w:lineRule="auto"/>
              <w:ind w:left="-1413" w:right="425" w:firstLine="27"/>
              <w:rPr>
                <w:rFonts w:ascii="Times New Roman" w:hAnsi="Times New Roman"/>
                <w:sz w:val="24"/>
                <w:szCs w:val="24"/>
              </w:rPr>
            </w:pPr>
            <w:r w:rsidRPr="00493039">
              <w:rPr>
                <w:rFonts w:ascii="Times New Roman" w:hAnsi="Times New Roman"/>
                <w:sz w:val="24"/>
                <w:szCs w:val="24"/>
              </w:rPr>
              <w:t xml:space="preserve">от                        </w:t>
            </w:r>
            <w:r w:rsidR="00764CAA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proofErr w:type="spellStart"/>
            <w:proofErr w:type="gramStart"/>
            <w:r w:rsidR="00764CAA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spellEnd"/>
            <w:proofErr w:type="gramEnd"/>
            <w:r w:rsidR="00764C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519E" w:rsidRPr="00A2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09.11.2020 № ПОС.03-1985/20</w:t>
            </w:r>
          </w:p>
          <w:p w:rsidR="00321F5A" w:rsidRPr="006E076C" w:rsidRDefault="00321F5A" w:rsidP="00742B51">
            <w:pPr>
              <w:tabs>
                <w:tab w:val="left" w:pos="4716"/>
              </w:tabs>
              <w:autoSpaceDE w:val="0"/>
              <w:autoSpaceDN w:val="0"/>
              <w:adjustRightInd w:val="0"/>
              <w:spacing w:after="0" w:line="240" w:lineRule="auto"/>
              <w:ind w:left="142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43080" w:rsidRPr="00862189" w:rsidRDefault="00743080" w:rsidP="00743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189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851F49" w:rsidRPr="00862189" w:rsidRDefault="00743080" w:rsidP="00851F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54770299"/>
      <w:r w:rsidRPr="00862189">
        <w:rPr>
          <w:rFonts w:ascii="Times New Roman" w:hAnsi="Times New Roman" w:cs="Times New Roman"/>
          <w:b/>
          <w:sz w:val="24"/>
          <w:szCs w:val="24"/>
        </w:rPr>
        <w:t xml:space="preserve">на выполнение работ по разработке документации по планировке территории (проект межевания территории) </w:t>
      </w:r>
      <w:r w:rsidR="00851F49" w:rsidRPr="00862189">
        <w:rPr>
          <w:rFonts w:ascii="Times New Roman" w:hAnsi="Times New Roman" w:cs="Times New Roman"/>
          <w:b/>
          <w:sz w:val="24"/>
          <w:szCs w:val="24"/>
        </w:rPr>
        <w:t xml:space="preserve">ограниченной ул. Валовое кольцо, ул. </w:t>
      </w:r>
      <w:proofErr w:type="gramStart"/>
      <w:r w:rsidR="00851F49" w:rsidRPr="00862189">
        <w:rPr>
          <w:rFonts w:ascii="Times New Roman" w:hAnsi="Times New Roman" w:cs="Times New Roman"/>
          <w:b/>
          <w:sz w:val="24"/>
          <w:szCs w:val="24"/>
        </w:rPr>
        <w:t>Проездная</w:t>
      </w:r>
      <w:proofErr w:type="gramEnd"/>
      <w:r w:rsidR="00851F49" w:rsidRPr="00862189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851F49" w:rsidRPr="00862189" w:rsidRDefault="00851F49" w:rsidP="00851F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189">
        <w:rPr>
          <w:rFonts w:ascii="Times New Roman" w:hAnsi="Times New Roman" w:cs="Times New Roman"/>
          <w:b/>
          <w:sz w:val="24"/>
          <w:szCs w:val="24"/>
        </w:rPr>
        <w:t xml:space="preserve">пер. </w:t>
      </w:r>
      <w:proofErr w:type="spellStart"/>
      <w:r w:rsidRPr="00862189">
        <w:rPr>
          <w:rFonts w:ascii="Times New Roman" w:hAnsi="Times New Roman" w:cs="Times New Roman"/>
          <w:b/>
          <w:sz w:val="24"/>
          <w:szCs w:val="24"/>
        </w:rPr>
        <w:t>Тайницкий</w:t>
      </w:r>
      <w:proofErr w:type="spellEnd"/>
      <w:r w:rsidRPr="00862189">
        <w:rPr>
          <w:rFonts w:ascii="Times New Roman" w:hAnsi="Times New Roman" w:cs="Times New Roman"/>
          <w:b/>
          <w:sz w:val="24"/>
          <w:szCs w:val="24"/>
        </w:rPr>
        <w:t xml:space="preserve"> (кадастровый квартал 76:18:010202)</w:t>
      </w:r>
    </w:p>
    <w:p w:rsidR="00743080" w:rsidRPr="00862189" w:rsidRDefault="00851F49" w:rsidP="00851F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189">
        <w:rPr>
          <w:rFonts w:ascii="Times New Roman" w:hAnsi="Times New Roman" w:cs="Times New Roman"/>
          <w:b/>
          <w:sz w:val="24"/>
          <w:szCs w:val="24"/>
        </w:rPr>
        <w:t>города Переславля-Залесского</w:t>
      </w:r>
    </w:p>
    <w:bookmarkEnd w:id="1"/>
    <w:p w:rsidR="00743080" w:rsidRPr="00764CAA" w:rsidRDefault="00743080" w:rsidP="007430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98" w:type="dxa"/>
        <w:tblInd w:w="-575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8"/>
        <w:gridCol w:w="3042"/>
        <w:gridCol w:w="6738"/>
      </w:tblGrid>
      <w:tr w:rsidR="00743080" w:rsidRPr="00764CAA" w:rsidTr="005B7013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3080" w:rsidRPr="00862189" w:rsidRDefault="00743080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1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8621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8621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3080" w:rsidRPr="00862189" w:rsidRDefault="00743080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1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основных требований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3080" w:rsidRPr="00862189" w:rsidRDefault="00743080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1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требований</w:t>
            </w:r>
          </w:p>
        </w:tc>
      </w:tr>
      <w:tr w:rsidR="00743080" w:rsidRPr="00764CAA" w:rsidTr="005B7013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080" w:rsidRPr="00764CAA" w:rsidRDefault="00743080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080" w:rsidRPr="00764CAA" w:rsidRDefault="00743080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A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080" w:rsidRPr="00764CAA" w:rsidRDefault="00743080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CA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743080" w:rsidRPr="00764CAA" w:rsidTr="005B7013">
        <w:tc>
          <w:tcPr>
            <w:tcW w:w="10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080" w:rsidRPr="00862189" w:rsidRDefault="00743080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1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Общие требования                                                              </w:t>
            </w:r>
          </w:p>
        </w:tc>
      </w:tr>
      <w:tr w:rsidR="00743080" w:rsidRPr="00764CAA" w:rsidTr="005B7013">
        <w:trPr>
          <w:trHeight w:val="1334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3080" w:rsidRPr="00862189" w:rsidRDefault="00743080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1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3080" w:rsidRPr="00862189" w:rsidRDefault="00743080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1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 разработки</w:t>
            </w:r>
          </w:p>
          <w:p w:rsidR="00743080" w:rsidRPr="00862189" w:rsidRDefault="00743080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51F49" w:rsidRPr="00764CAA" w:rsidRDefault="00743080" w:rsidP="00851F49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CAA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города Переславля-Залесского от__________№____________ «</w:t>
            </w:r>
            <w:r w:rsidR="00851F49" w:rsidRPr="00764CAA">
              <w:rPr>
                <w:rFonts w:ascii="Times New Roman" w:hAnsi="Times New Roman" w:cs="Times New Roman"/>
                <w:sz w:val="24"/>
                <w:szCs w:val="24"/>
              </w:rPr>
              <w:t xml:space="preserve">О подготовке документации по планировке территории (проект межевания территории) ограниченной ул. Валовое кольцо, ул. </w:t>
            </w:r>
            <w:proofErr w:type="gramStart"/>
            <w:r w:rsidR="00851F49" w:rsidRPr="00764CAA">
              <w:rPr>
                <w:rFonts w:ascii="Times New Roman" w:hAnsi="Times New Roman" w:cs="Times New Roman"/>
                <w:sz w:val="24"/>
                <w:szCs w:val="24"/>
              </w:rPr>
              <w:t>Проездная</w:t>
            </w:r>
            <w:proofErr w:type="gramEnd"/>
            <w:r w:rsidR="00851F49" w:rsidRPr="00764CA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43080" w:rsidRPr="00764CAA" w:rsidRDefault="00851F49" w:rsidP="00851F49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CAA">
              <w:rPr>
                <w:rFonts w:ascii="Times New Roman" w:hAnsi="Times New Roman" w:cs="Times New Roman"/>
                <w:sz w:val="24"/>
                <w:szCs w:val="24"/>
              </w:rPr>
              <w:t xml:space="preserve">пер. </w:t>
            </w:r>
            <w:proofErr w:type="spellStart"/>
            <w:r w:rsidRPr="00764CAA">
              <w:rPr>
                <w:rFonts w:ascii="Times New Roman" w:hAnsi="Times New Roman" w:cs="Times New Roman"/>
                <w:sz w:val="24"/>
                <w:szCs w:val="24"/>
              </w:rPr>
              <w:t>Тайницкий</w:t>
            </w:r>
            <w:proofErr w:type="spellEnd"/>
            <w:r w:rsidRPr="00764CAA">
              <w:rPr>
                <w:rFonts w:ascii="Times New Roman" w:hAnsi="Times New Roman" w:cs="Times New Roman"/>
                <w:sz w:val="24"/>
                <w:szCs w:val="24"/>
              </w:rPr>
              <w:t xml:space="preserve"> (кадастровый квартал 76:18:010202) города Переславля-Залесского».</w:t>
            </w:r>
          </w:p>
        </w:tc>
      </w:tr>
      <w:tr w:rsidR="00743080" w:rsidRPr="00764CAA" w:rsidTr="005B7013">
        <w:trPr>
          <w:trHeight w:val="973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3080" w:rsidRPr="00862189" w:rsidRDefault="00743080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1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3080" w:rsidRPr="00862189" w:rsidRDefault="00743080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621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Источник финансирования работ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3080" w:rsidRPr="00764CAA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CAA">
              <w:rPr>
                <w:rFonts w:ascii="Times New Roman" w:hAnsi="Times New Roman" w:cs="Times New Roman"/>
                <w:sz w:val="24"/>
                <w:szCs w:val="24"/>
              </w:rPr>
              <w:t>Финансирование осуществляется за счет средств местного бюджета городского округа город Переславль-Залесский.</w:t>
            </w:r>
          </w:p>
        </w:tc>
      </w:tr>
      <w:tr w:rsidR="00743080" w:rsidRPr="00764CAA" w:rsidTr="005B7013">
        <w:trPr>
          <w:trHeight w:val="1483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43080" w:rsidRPr="00862189" w:rsidRDefault="00743080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1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3080" w:rsidRPr="00862189" w:rsidRDefault="00743080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18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Границы и площадь объекта проектирования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3080" w:rsidRPr="00764CAA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CA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расположена в границе кадастрового квартала 76:18:010202. </w:t>
            </w:r>
          </w:p>
          <w:p w:rsidR="00743080" w:rsidRPr="00764CAA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CAA">
              <w:rPr>
                <w:rFonts w:ascii="Times New Roman" w:hAnsi="Times New Roman" w:cs="Times New Roman"/>
                <w:sz w:val="24"/>
                <w:szCs w:val="24"/>
              </w:rPr>
              <w:t>Площадь планируемой территории ориентировочно составляет 2,95 га.</w:t>
            </w:r>
          </w:p>
        </w:tc>
      </w:tr>
      <w:tr w:rsidR="00743080" w:rsidRPr="00A309D0" w:rsidTr="005B7013">
        <w:trPr>
          <w:trHeight w:val="710"/>
        </w:trPr>
        <w:tc>
          <w:tcPr>
            <w:tcW w:w="6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3080" w:rsidRPr="00A309D0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8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3080" w:rsidRPr="00A309D0" w:rsidRDefault="00743080" w:rsidP="005B7013">
            <w:pPr>
              <w:spacing w:after="0" w:line="240" w:lineRule="auto"/>
              <w:ind w:right="15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5816590" cy="4113589"/>
                  <wp:effectExtent l="0" t="0" r="0" b="127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7016" cy="4120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3080" w:rsidRPr="00A309D0" w:rsidTr="005B7013">
        <w:trPr>
          <w:trHeight w:val="710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3080" w:rsidRPr="00CB2603" w:rsidRDefault="00743080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3080" w:rsidRPr="00CB2603" w:rsidRDefault="00743080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b/>
                <w:sz w:val="24"/>
                <w:szCs w:val="24"/>
              </w:rPr>
              <w:t>Планировочные ограничения (границы охраняемых территорий, наличие СЗЗ, охранных, водоохранных, технических и др., красные линии регулирования застройки)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действующим правилам землепользования и </w:t>
            </w:r>
            <w:proofErr w:type="gramStart"/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застройки города</w:t>
            </w:r>
            <w:proofErr w:type="gramEnd"/>
            <w:r w:rsidRPr="00CB2603">
              <w:rPr>
                <w:rFonts w:ascii="Times New Roman" w:hAnsi="Times New Roman" w:cs="Times New Roman"/>
                <w:sz w:val="24"/>
                <w:szCs w:val="24"/>
              </w:rPr>
              <w:t xml:space="preserve"> Переславля-Залесского, утвержденным решением Переславль-Залесской городской Думы от 22.10.2009 №122, территория отнесена к территориальным зонам: 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Ж-1 – зона индивидуальной жилой застройки;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ИТ-1 – зона объектов инженерной и транспортной инфраструктур.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Проектируемый участок расположен: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-  в границах зоны с особыми условиями использования территории – охранная зона Национального парка «</w:t>
            </w:r>
            <w:proofErr w:type="spellStart"/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Плещеево</w:t>
            </w:r>
            <w:proofErr w:type="spellEnd"/>
            <w:r w:rsidRPr="00CB2603">
              <w:rPr>
                <w:rFonts w:ascii="Times New Roman" w:hAnsi="Times New Roman" w:cs="Times New Roman"/>
                <w:sz w:val="24"/>
                <w:szCs w:val="24"/>
              </w:rPr>
              <w:t xml:space="preserve"> озеро» (постановление губернатора Ярославской области от 14.08.2002 № 551);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- в границах объекта культурного наследия регионального значения «Культурный слой, XII – XVII вв.» (памятник археологии);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 xml:space="preserve">- во 2, 3 поясе </w:t>
            </w:r>
            <w:proofErr w:type="gramStart"/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зоны санитарной охраны источника питьевого водоснабжения города Переславля-Залесского</w:t>
            </w:r>
            <w:proofErr w:type="gramEnd"/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- в водоохранной зоне р. Трубеж – 100 м.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- в границах зоны с особыми условиями использования территории – зона регулирования исторически сложившейся городской застройки (решение Ярославского областного совета народных депутатов от 17.02.1978 №116 «Об утверждении генерального плана и проекта охранных территорий и культуры города Переславля-Залесского»).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080" w:rsidRPr="00A309D0" w:rsidTr="005B7013">
        <w:trPr>
          <w:trHeight w:val="710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3080" w:rsidRPr="00CB2603" w:rsidRDefault="00743080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3080" w:rsidRPr="00CB2603" w:rsidRDefault="00743080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Нормативные документы и требования нормативного характера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3080" w:rsidRPr="00CB2603" w:rsidRDefault="00743080" w:rsidP="005B7013">
            <w:pPr>
              <w:numPr>
                <w:ilvl w:val="0"/>
                <w:numId w:val="8"/>
              </w:numPr>
              <w:tabs>
                <w:tab w:val="clear" w:pos="720"/>
                <w:tab w:val="num" w:pos="410"/>
                <w:tab w:val="num" w:pos="552"/>
              </w:tabs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«Градостроительный кодекс Российской Федерации»;</w:t>
            </w:r>
          </w:p>
          <w:p w:rsidR="00743080" w:rsidRPr="00CB2603" w:rsidRDefault="00743080" w:rsidP="005B7013">
            <w:pPr>
              <w:numPr>
                <w:ilvl w:val="0"/>
                <w:numId w:val="8"/>
              </w:numPr>
              <w:tabs>
                <w:tab w:val="clear" w:pos="720"/>
                <w:tab w:val="num" w:pos="410"/>
                <w:tab w:val="num" w:pos="552"/>
              </w:tabs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«Земельный кодекс Российской Федерации»;</w:t>
            </w:r>
          </w:p>
          <w:p w:rsidR="00743080" w:rsidRPr="00CB2603" w:rsidRDefault="00743080" w:rsidP="005B7013">
            <w:pPr>
              <w:numPr>
                <w:ilvl w:val="0"/>
                <w:numId w:val="8"/>
              </w:numPr>
              <w:tabs>
                <w:tab w:val="clear" w:pos="720"/>
                <w:tab w:val="num" w:pos="410"/>
                <w:tab w:val="num" w:pos="552"/>
              </w:tabs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24.07.2007 № 221-ФЗ «О кадастровой деятельности»;</w:t>
            </w:r>
          </w:p>
          <w:p w:rsidR="00743080" w:rsidRPr="00CB2603" w:rsidRDefault="00743080" w:rsidP="005B7013">
            <w:pPr>
              <w:numPr>
                <w:ilvl w:val="0"/>
                <w:numId w:val="8"/>
              </w:numPr>
              <w:tabs>
                <w:tab w:val="clear" w:pos="720"/>
                <w:tab w:val="num" w:pos="410"/>
                <w:tab w:val="num" w:pos="552"/>
              </w:tabs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Федеральный закон от 13.07.2015 № 218-ФЗ «О государственной регистрации недвижимости»;</w:t>
            </w:r>
          </w:p>
          <w:p w:rsidR="00743080" w:rsidRPr="00CB2603" w:rsidRDefault="00743080" w:rsidP="005B7013">
            <w:pPr>
              <w:numPr>
                <w:ilvl w:val="0"/>
                <w:numId w:val="8"/>
              </w:numPr>
              <w:tabs>
                <w:tab w:val="clear" w:pos="720"/>
                <w:tab w:val="num" w:pos="410"/>
                <w:tab w:val="num" w:pos="552"/>
              </w:tabs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30.12.2015 № 431-ФЗ «О геодезии, картографии и пространственных данных и о внесении изменений в отдельные законодательные акты Российской Федерации»;</w:t>
            </w:r>
          </w:p>
          <w:p w:rsidR="00743080" w:rsidRPr="00CB2603" w:rsidRDefault="00743080" w:rsidP="005B7013">
            <w:pPr>
              <w:numPr>
                <w:ilvl w:val="0"/>
                <w:numId w:val="8"/>
              </w:numPr>
              <w:tabs>
                <w:tab w:val="clear" w:pos="720"/>
                <w:tab w:val="num" w:pos="410"/>
                <w:tab w:val="num" w:pos="552"/>
              </w:tabs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Минэкономразвития России от 01.03.2016 </w:t>
            </w:r>
          </w:p>
          <w:p w:rsidR="00743080" w:rsidRPr="00CB2603" w:rsidRDefault="00743080" w:rsidP="005B7013">
            <w:pPr>
              <w:tabs>
                <w:tab w:val="num" w:pos="552"/>
              </w:tabs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№ 90 «Об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 и помещения»;</w:t>
            </w:r>
          </w:p>
          <w:p w:rsidR="00743080" w:rsidRPr="00CB2603" w:rsidRDefault="00743080" w:rsidP="005B7013">
            <w:pPr>
              <w:pStyle w:val="a3"/>
              <w:numPr>
                <w:ilvl w:val="0"/>
                <w:numId w:val="8"/>
              </w:numPr>
              <w:tabs>
                <w:tab w:val="clear" w:pos="720"/>
                <w:tab w:val="num" w:pos="127"/>
              </w:tabs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Минэкономразвития России </w:t>
            </w:r>
          </w:p>
          <w:p w:rsidR="00743080" w:rsidRPr="00CB2603" w:rsidRDefault="00743080" w:rsidP="005B7013">
            <w:pPr>
              <w:tabs>
                <w:tab w:val="num" w:pos="720"/>
              </w:tabs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от 29.03.2017 № 135 «Об установлении порядка уведомления правообладателями объектов недвижимости, на которых находятся пункты государственной геодезической сети, государственной нивелирной сети и государственной гравиметрической сети, а также лицами, выполняющими геодезические и картографические работы, федерального органа исполнительной власти, уполномоченного на оказание государственных услуг в сфере геодезии и картографии, о случаях повреждения или уничтожения пунктов государственной геодезической сети, государственной нивелирной сети и государственной</w:t>
            </w:r>
            <w:proofErr w:type="gramEnd"/>
            <w:r w:rsidRPr="00CB2603">
              <w:rPr>
                <w:rFonts w:ascii="Times New Roman" w:hAnsi="Times New Roman" w:cs="Times New Roman"/>
                <w:sz w:val="24"/>
                <w:szCs w:val="24"/>
              </w:rPr>
              <w:t xml:space="preserve"> гравиметрической сети»; </w:t>
            </w:r>
          </w:p>
          <w:p w:rsidR="00743080" w:rsidRPr="00CB2603" w:rsidRDefault="00743080" w:rsidP="005B7013">
            <w:pPr>
              <w:pStyle w:val="a3"/>
              <w:numPr>
                <w:ilvl w:val="0"/>
                <w:numId w:val="8"/>
              </w:numPr>
              <w:tabs>
                <w:tab w:val="clear" w:pos="720"/>
                <w:tab w:val="num" w:pos="127"/>
              </w:tabs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ГКИНП-02-033-82. Инструкция по топографической съемке в масштабах 1:5000, 1:2000, 1:1000 и 1:500 (утв. ГУГК СССР 05 октября 1979 года);</w:t>
            </w:r>
          </w:p>
          <w:p w:rsidR="00743080" w:rsidRPr="00CB2603" w:rsidRDefault="00743080" w:rsidP="005B7013">
            <w:pPr>
              <w:pStyle w:val="a3"/>
              <w:numPr>
                <w:ilvl w:val="0"/>
                <w:numId w:val="8"/>
              </w:numPr>
              <w:tabs>
                <w:tab w:val="clear" w:pos="720"/>
                <w:tab w:val="num" w:pos="127"/>
              </w:tabs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Инструкция по межеванию земель, утвержденная Роскомземом 08 апреля 1996 года;</w:t>
            </w:r>
          </w:p>
          <w:p w:rsidR="00743080" w:rsidRPr="00CB2603" w:rsidRDefault="00743080" w:rsidP="005B7013">
            <w:pPr>
              <w:pStyle w:val="a3"/>
              <w:numPr>
                <w:ilvl w:val="0"/>
                <w:numId w:val="8"/>
              </w:numPr>
              <w:tabs>
                <w:tab w:val="clear" w:pos="720"/>
                <w:tab w:val="num" w:pos="127"/>
              </w:tabs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Федеральный закон от 10.01.2002 № 7-ФЗ «Об охране окружающей среды»; </w:t>
            </w:r>
          </w:p>
          <w:p w:rsidR="00743080" w:rsidRPr="00CB2603" w:rsidRDefault="00743080" w:rsidP="005B7013">
            <w:pPr>
              <w:pStyle w:val="a3"/>
              <w:numPr>
                <w:ilvl w:val="0"/>
                <w:numId w:val="8"/>
              </w:numPr>
              <w:tabs>
                <w:tab w:val="clear" w:pos="720"/>
                <w:tab w:val="num" w:pos="127"/>
              </w:tabs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 30.03.1999 № 52-ФЗ «О санитарно-эпидемиологическом благополучии населения»;</w:t>
            </w:r>
          </w:p>
          <w:p w:rsidR="00743080" w:rsidRPr="00CB2603" w:rsidRDefault="00743080" w:rsidP="005B7013">
            <w:pPr>
              <w:pStyle w:val="a3"/>
              <w:numPr>
                <w:ilvl w:val="0"/>
                <w:numId w:val="8"/>
              </w:numPr>
              <w:tabs>
                <w:tab w:val="clear" w:pos="720"/>
                <w:tab w:val="num" w:pos="127"/>
              </w:tabs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Местные нормативы градостроительного проектирования городского округа город Переславль-Залесский Ярославской области, утвержденные решением Переславль-Залесской городской Думы от 24.09.2020 № 76;</w:t>
            </w:r>
          </w:p>
          <w:p w:rsidR="00743080" w:rsidRPr="00CB2603" w:rsidRDefault="00743080" w:rsidP="005B7013">
            <w:pPr>
              <w:pStyle w:val="a3"/>
              <w:numPr>
                <w:ilvl w:val="0"/>
                <w:numId w:val="8"/>
              </w:numPr>
              <w:tabs>
                <w:tab w:val="clear" w:pos="720"/>
                <w:tab w:val="num" w:pos="127"/>
              </w:tabs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Генеральный план города Переславля-Залесского, утвержденный решением Переславль-Залесской городской Думы от 12.03.2009 № 26;</w:t>
            </w:r>
          </w:p>
          <w:p w:rsidR="00743080" w:rsidRPr="00CB2603" w:rsidRDefault="00743080" w:rsidP="005B7013">
            <w:pPr>
              <w:pStyle w:val="a3"/>
              <w:numPr>
                <w:ilvl w:val="0"/>
                <w:numId w:val="8"/>
              </w:numPr>
              <w:tabs>
                <w:tab w:val="clear" w:pos="720"/>
                <w:tab w:val="num" w:pos="127"/>
              </w:tabs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 xml:space="preserve">Правила землепользования и </w:t>
            </w:r>
            <w:proofErr w:type="gramStart"/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застройки города</w:t>
            </w:r>
            <w:proofErr w:type="gramEnd"/>
            <w:r w:rsidRPr="00CB2603">
              <w:rPr>
                <w:rFonts w:ascii="Times New Roman" w:hAnsi="Times New Roman" w:cs="Times New Roman"/>
                <w:sz w:val="24"/>
                <w:szCs w:val="24"/>
              </w:rPr>
              <w:t xml:space="preserve"> Переславля-Залесского, утвержденные решением Переславль-Залесской городской Думы от 22.10.2009 № 122;</w:t>
            </w:r>
          </w:p>
          <w:p w:rsidR="00743080" w:rsidRPr="00CB2603" w:rsidRDefault="00743080" w:rsidP="005B7013">
            <w:pPr>
              <w:pStyle w:val="a3"/>
              <w:numPr>
                <w:ilvl w:val="0"/>
                <w:numId w:val="8"/>
              </w:numPr>
              <w:tabs>
                <w:tab w:val="clear" w:pos="720"/>
                <w:tab w:val="num" w:pos="127"/>
              </w:tabs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благоустройства территории города Переславля-Залесского, утвержденные решением </w:t>
            </w:r>
            <w:r w:rsidRPr="00CB2603">
              <w:rPr>
                <w:rFonts w:ascii="Times New Roman" w:hAnsi="Times New Roman" w:cs="Times New Roman"/>
                <w:bCs/>
                <w:sz w:val="24"/>
                <w:szCs w:val="24"/>
              </w:rPr>
              <w:t>Переславль-Залесской городской Думы от 26.04.2018 № 46;</w:t>
            </w:r>
          </w:p>
          <w:p w:rsidR="00743080" w:rsidRPr="00CB2603" w:rsidRDefault="00743080" w:rsidP="005B7013">
            <w:pPr>
              <w:pStyle w:val="a3"/>
              <w:numPr>
                <w:ilvl w:val="0"/>
                <w:numId w:val="8"/>
              </w:numPr>
              <w:tabs>
                <w:tab w:val="clear" w:pos="720"/>
                <w:tab w:val="num" w:pos="127"/>
              </w:tabs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  <w:lang/>
              </w:rPr>
              <w:t>Действующие технические регламенты, СанПиН, СП, СНиП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3080" w:rsidRPr="00CB2603" w:rsidRDefault="00743080" w:rsidP="005B7013">
            <w:pPr>
              <w:pStyle w:val="a3"/>
              <w:numPr>
                <w:ilvl w:val="0"/>
                <w:numId w:val="8"/>
              </w:numPr>
              <w:tabs>
                <w:tab w:val="clear" w:pos="720"/>
                <w:tab w:val="num" w:pos="127"/>
              </w:tabs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  <w:lang/>
              </w:rPr>
              <w:t>Иная нормативно-правовая и методическая база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3080" w:rsidRPr="00CB2603" w:rsidRDefault="00743080" w:rsidP="005B7013">
            <w:pPr>
              <w:pStyle w:val="a3"/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  <w:tr w:rsidR="00743080" w:rsidRPr="00A309D0" w:rsidTr="005B7013">
        <w:trPr>
          <w:trHeight w:val="996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3080" w:rsidRPr="00CB2603" w:rsidRDefault="00743080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3080" w:rsidRPr="00CB2603" w:rsidRDefault="00743080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и задачи разработки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3080" w:rsidRPr="00851F49" w:rsidRDefault="00743080" w:rsidP="00647FE2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F49">
              <w:rPr>
                <w:rFonts w:ascii="Times New Roman" w:hAnsi="Times New Roman" w:cs="Times New Roman"/>
                <w:sz w:val="24"/>
                <w:szCs w:val="24"/>
              </w:rPr>
              <w:t>Подготовка проекта межевания территории в отношении кадастрового квартала 76:18:010202</w:t>
            </w:r>
            <w:r w:rsidR="00851F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1F49">
              <w:rPr>
                <w:rFonts w:ascii="Times New Roman" w:hAnsi="Times New Roman" w:cs="Times New Roman"/>
                <w:sz w:val="24"/>
                <w:szCs w:val="24"/>
              </w:rPr>
              <w:t>(далее – кадастровый квартал) для проведения комплексных кадастровых работ, расположенного на территории города Переславля-Залесского;</w:t>
            </w:r>
          </w:p>
          <w:p w:rsidR="00743080" w:rsidRPr="00CB2603" w:rsidRDefault="00743080" w:rsidP="00743080">
            <w:pPr>
              <w:pStyle w:val="a3"/>
              <w:numPr>
                <w:ilvl w:val="0"/>
                <w:numId w:val="11"/>
              </w:numPr>
              <w:spacing w:line="240" w:lineRule="auto"/>
              <w:ind w:left="12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Определение местоположения границ образуемых земельных участков;</w:t>
            </w:r>
          </w:p>
          <w:p w:rsidR="00743080" w:rsidRPr="00CB2603" w:rsidRDefault="00743080" w:rsidP="00743080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Установление красных линий для застроенных территорий, в границах которых не планируется размещение новых объектов капитального строительства, а также для установления красных линий в связи с образованием земельного участка, расположенного в границах территории, применительно к которой не предусматривается осуществление деятельности по комплексному и устойчивому развитию территории, при условии, что такое установление влечет за собой исключительно изменение границ территории общего пользования;</w:t>
            </w:r>
            <w:proofErr w:type="gramEnd"/>
          </w:p>
          <w:p w:rsidR="00743080" w:rsidRPr="00CB2603" w:rsidRDefault="00743080" w:rsidP="00743080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Определить местоположение границ образуемых земельных участков, расположенных на территории кадастрового квартала, при образовании земельных участков для размещения территорий общего пользования за счет земельных участков, учтенных в Едином государственном реестре недвижимости, должны быть соблюдены требования положения статьи 42.8 Федерального закона № 221-ФЗ.</w:t>
            </w:r>
          </w:p>
          <w:p w:rsidR="00743080" w:rsidRPr="00CB2603" w:rsidRDefault="00743080" w:rsidP="00743080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Обеспечить образование земельных участков, на которых расположены здания, в том числе многоквартирные дома, сооружения, за исключением сооружений, являющихся линейными объектами, а также земельных участков общего пользования, занятых площадями, улицами, проездами, набережными, скверами, бульварами, водными объектами, пляжами и другими объектами (для садоводческих, огороднических и дачных некоммерческих объединений граждан).</w:t>
            </w:r>
            <w:proofErr w:type="gramEnd"/>
          </w:p>
          <w:p w:rsidR="00743080" w:rsidRPr="00CB2603" w:rsidRDefault="00743080" w:rsidP="00743080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127" w:right="15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Подготовить проект межевания территории применительно к территории, расположенной в границах кадастрового квартала.</w:t>
            </w:r>
          </w:p>
        </w:tc>
      </w:tr>
      <w:tr w:rsidR="00743080" w:rsidRPr="00A309D0" w:rsidTr="005B7013">
        <w:trPr>
          <w:trHeight w:val="416"/>
        </w:trPr>
        <w:tc>
          <w:tcPr>
            <w:tcW w:w="1039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3080" w:rsidRPr="00CB2603" w:rsidRDefault="00743080" w:rsidP="005B7013">
            <w:pPr>
              <w:spacing w:after="0" w:line="240" w:lineRule="auto"/>
              <w:ind w:left="127" w:right="1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Состав материалов</w:t>
            </w:r>
          </w:p>
        </w:tc>
      </w:tr>
      <w:tr w:rsidR="00743080" w:rsidRPr="00A309D0" w:rsidTr="005B7013">
        <w:trPr>
          <w:trHeight w:val="710"/>
        </w:trPr>
        <w:tc>
          <w:tcPr>
            <w:tcW w:w="6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3080" w:rsidRPr="00CB2603" w:rsidRDefault="00743080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3080" w:rsidRPr="00CB2603" w:rsidRDefault="00743080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требования к составу, содержанию и форме предоставляемых материалов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Подготовка проекта межевания территории осуществляется в соответствии с результатами инженерных изысканий, на основании технических условий, в соответствии с требованиями технических регламентов, региональных и местных нормативов градостроительного проектирования Ярославской области и города Переславля-Залесского, градостроительных регламентов, с учетом границ зон с особыми условиями использования территорий, с учетом документации по территориальному планированию и градостроительному зонированию.</w:t>
            </w:r>
            <w:proofErr w:type="gramEnd"/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Подготовка графической части осуществляется: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1) в соответствии с системой координат, используемой для ведения Единого государственного реестра недвижимости;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2) с использованием цифровых топографических карт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Упорядочить планировочную структуру территории в увязке с прилегающей территорией.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Обеспечить подъезды и подходы ко всем объектам, расположенным на проектируемой территории.</w:t>
            </w:r>
          </w:p>
        </w:tc>
      </w:tr>
      <w:tr w:rsidR="00743080" w:rsidRPr="00A309D0" w:rsidTr="005B7013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080" w:rsidRPr="00CB2603" w:rsidRDefault="00743080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304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80" w:rsidRPr="00CB2603" w:rsidRDefault="00743080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b/>
                <w:sz w:val="24"/>
                <w:szCs w:val="24"/>
              </w:rPr>
              <w:t>Состав и содержание проекта межевания территории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Состав и содержание проекта межевания территории установлены статьей 43 Градостроительного кодекса Российской Федерации.</w:t>
            </w:r>
          </w:p>
          <w:p w:rsidR="00743080" w:rsidRPr="00CB2603" w:rsidRDefault="00743080" w:rsidP="005B7013">
            <w:pPr>
              <w:tabs>
                <w:tab w:val="left" w:pos="410"/>
                <w:tab w:val="left" w:pos="884"/>
                <w:tab w:val="left" w:pos="3969"/>
              </w:tabs>
              <w:autoSpaceDE w:val="0"/>
              <w:autoSpaceDN w:val="0"/>
              <w:adjustRightInd w:val="0"/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Проект межевания территории должен включать:</w:t>
            </w:r>
          </w:p>
          <w:p w:rsidR="00743080" w:rsidRPr="00CB2603" w:rsidRDefault="00743080" w:rsidP="005B7013">
            <w:pPr>
              <w:tabs>
                <w:tab w:val="left" w:pos="410"/>
                <w:tab w:val="left" w:pos="884"/>
                <w:tab w:val="left" w:pos="3969"/>
              </w:tabs>
              <w:spacing w:after="0" w:line="240" w:lineRule="auto"/>
              <w:ind w:left="127" w:firstLine="4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B26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Основную часть проекта межевания территории, которая включает в себя текстовую часть и чертежи межевания территории.</w:t>
            </w:r>
          </w:p>
          <w:p w:rsidR="00743080" w:rsidRPr="00CB2603" w:rsidRDefault="00743080" w:rsidP="005B7013">
            <w:pPr>
              <w:tabs>
                <w:tab w:val="left" w:pos="410"/>
              </w:tabs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1. Текстовая часть проекта межевания территории включает в себя: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1) перечень и сведения о площади образуемых земельных участков, в том числе возможные способы их образования;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2)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3) вид разрешенного использования образуемых земельных участков в соответствии с проектом планировки территории в случаях, предусмотренных Градостроительным Кодексом;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4)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недвижимости. Координаты характерных точек границ территории, в отношении которой утвержден проект межевания, определяются в соответствии с требованиями к точности определения координат характерных точек границ, установленных в соответствии с настоящим Кодексом для территориальных зон.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Проект межевания территории включает в себя чертежи межевания территории, на которых отображаются: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1) границы планируемых и существующих элементов планировочной структуры;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2) красные линии, утвержденные в составе проекта планировки территории, или красные линии, утверждаемые, изменяемые проектом межевания территории;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3) линии отступа от красных линий в целях определения мест допустимого размещения зданий, строений, сооружений;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4) границы образуемых и (или) изменяемых земельных 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ab/>
              <w:t>границы зон действия публичных сервитутов.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Материалы по обоснованию проекта межевания территории, должны включать в себя чертежи, на которых должны быть отображены: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ab/>
              <w:t>границы существующих земельных участков;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ab/>
              <w:t>границы зон с особыми условиями использования территорий;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8)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ab/>
              <w:t>местоположение существующих объектов капитального строительства;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ab/>
              <w:t>границы особо охраняемых природных территорий;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ab/>
              <w:t>границы территорий объектов культурного наследия.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При подготовке проекта межевания территории определение местоположения границ, образуемых и (или)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деятельности, иными требованиями к образуемым и (или) изменяемым земельным участкам, установленными федеральными законами и законами автономного округа, техническими регламентами, сводами правил.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В случае, если разработка проекта межевания территории осуществляется применительно к территории,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территории, срок действия которой не истек, местоположение границ земельных участков в таком проекте межевания территории должно соответствовать местоположению границ земельных участков, образование которых предусмотрено данной схемой.</w:t>
            </w:r>
            <w:proofErr w:type="gramEnd"/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Экспликация земельных участков фактического землепользования должна включать следующую информацию: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ab/>
              <w:t>кадастровый номер участка;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ab/>
              <w:t>адрес участка;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ab/>
              <w:t>землепользователь;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ab/>
              <w:t>вид права на земельный участок;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ab/>
              <w:t>вид разрешенного использования участка;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ab/>
              <w:t>площадь участка по документам (кв. м.);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площадь земельного участка по плану отвода 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(кв. м.).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Экспликация формируемых земельных участков должна включать следующую информацию: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ab/>
              <w:t>номер земельного участка на чертеже;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ab/>
              <w:t>местоположение земельного участка;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ab/>
              <w:t>цель формирования участка;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ab/>
              <w:t>адрес участка (при наличии);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ab/>
              <w:t>площадь по проекту участка;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ab/>
              <w:t>вид разрешенного использования участка;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ab/>
              <w:t>способ образования участка.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Пояснительная записка, должна включать в себя: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ab/>
              <w:t>характеристики территории;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ab/>
              <w:t>сведения об использованных материалах по установлению границ участков и особенностях проекта;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ab/>
              <w:t>перечень публичных сервитутов;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ab/>
              <w:t>обоснование принятых решений;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ab/>
              <w:t>каталог координат границ землепользований, перечень сервитутов.</w:t>
            </w:r>
          </w:p>
          <w:p w:rsidR="0058191C" w:rsidRPr="00CB6FC8" w:rsidRDefault="0058191C" w:rsidP="0058191C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CB6FC8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  <w:r w:rsidRPr="00CB6FC8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 качества, единообразия и </w:t>
            </w:r>
            <w:r w:rsidRPr="00CB6F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согласованности документации по планировке территории кадастровых кварталов в цифровом виде и обеспечения возможности размещения и использования в информационной системе обеспечения градостроительной деятельности, проект межевания территории выполнить в соответствии с техническими требованиями к информационным ресурсам ИСОГД, в том числе: </w:t>
            </w:r>
          </w:p>
          <w:p w:rsidR="0058191C" w:rsidRPr="00CB6FC8" w:rsidRDefault="0058191C" w:rsidP="0058191C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6FC8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 w:rsidRPr="00CB6FC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текстовые и графические материалы подготовить в формате PDF и </w:t>
            </w:r>
            <w:proofErr w:type="spellStart"/>
            <w:r w:rsidRPr="00CB6FC8">
              <w:rPr>
                <w:rFonts w:ascii="Times New Roman" w:hAnsi="Times New Roman" w:cs="Times New Roman"/>
                <w:sz w:val="24"/>
                <w:szCs w:val="24"/>
              </w:rPr>
              <w:t>Microcoft</w:t>
            </w:r>
            <w:proofErr w:type="spellEnd"/>
            <w:r w:rsidRPr="00CB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FC8">
              <w:rPr>
                <w:rFonts w:ascii="Times New Roman" w:hAnsi="Times New Roman" w:cs="Times New Roman"/>
                <w:sz w:val="24"/>
                <w:szCs w:val="24"/>
              </w:rPr>
              <w:t>Word</w:t>
            </w:r>
            <w:proofErr w:type="spellEnd"/>
            <w:r w:rsidRPr="00CB6FC8">
              <w:rPr>
                <w:rFonts w:ascii="Times New Roman" w:hAnsi="Times New Roman" w:cs="Times New Roman"/>
                <w:sz w:val="24"/>
                <w:szCs w:val="24"/>
              </w:rPr>
              <w:t xml:space="preserve"> – основная (утверждаемая часть) и материалы по обоснованию проекта межевания территории кадастрового квартала 76:18:010202 </w:t>
            </w:r>
            <w:r w:rsidR="00F54778"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  <w:r w:rsidRPr="00CB6FC8">
              <w:rPr>
                <w:rFonts w:ascii="Times New Roman" w:hAnsi="Times New Roman" w:cs="Times New Roman"/>
                <w:sz w:val="24"/>
                <w:szCs w:val="24"/>
              </w:rPr>
              <w:t>Переславля-Залесского;</w:t>
            </w:r>
          </w:p>
          <w:p w:rsidR="0058191C" w:rsidRPr="00CB6FC8" w:rsidRDefault="0058191C" w:rsidP="0058191C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080" w:rsidRPr="00CB2603" w:rsidRDefault="0058191C" w:rsidP="0058191C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6FC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демонстрационных материалов к общественным обсуждениям или публичным слушаниям в следующем виде: в электронном </w:t>
            </w:r>
            <w:proofErr w:type="spellStart"/>
            <w:r w:rsidRPr="00CB6FC8">
              <w:rPr>
                <w:rFonts w:ascii="Times New Roman" w:hAnsi="Times New Roman" w:cs="Times New Roman"/>
                <w:sz w:val="24"/>
                <w:szCs w:val="24"/>
              </w:rPr>
              <w:t>виде-JPEG</w:t>
            </w:r>
            <w:proofErr w:type="spellEnd"/>
            <w:r w:rsidRPr="00CB6FC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B6FC8">
              <w:rPr>
                <w:rFonts w:ascii="Times New Roman" w:hAnsi="Times New Roman" w:cs="Times New Roman"/>
                <w:sz w:val="24"/>
                <w:szCs w:val="24"/>
              </w:rPr>
              <w:t>Adobe</w:t>
            </w:r>
            <w:proofErr w:type="spellEnd"/>
            <w:r w:rsidRPr="00CB6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6FC8">
              <w:rPr>
                <w:rFonts w:ascii="Times New Roman" w:hAnsi="Times New Roman" w:cs="Times New Roman"/>
                <w:sz w:val="24"/>
                <w:szCs w:val="24"/>
              </w:rPr>
              <w:t>Acrobat</w:t>
            </w:r>
            <w:proofErr w:type="spellEnd"/>
            <w:r w:rsidRPr="00CB6FC8">
              <w:rPr>
                <w:rFonts w:ascii="Times New Roman" w:hAnsi="Times New Roman" w:cs="Times New Roman"/>
                <w:sz w:val="24"/>
                <w:szCs w:val="24"/>
              </w:rPr>
              <w:t xml:space="preserve"> и в печатном виде на твердой основе в 2-х экземплярах - план межевания и экспликация формируемых участков.</w:t>
            </w:r>
            <w:proofErr w:type="gramEnd"/>
          </w:p>
        </w:tc>
      </w:tr>
      <w:tr w:rsidR="00743080" w:rsidRPr="00A309D0" w:rsidTr="005B7013">
        <w:trPr>
          <w:trHeight w:val="404"/>
        </w:trPr>
        <w:tc>
          <w:tcPr>
            <w:tcW w:w="103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080" w:rsidRPr="00CB2603" w:rsidRDefault="00743080" w:rsidP="005B7013">
            <w:pPr>
              <w:spacing w:after="0" w:line="240" w:lineRule="auto"/>
              <w:ind w:left="127" w:right="1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Порядок подготовки и выполнения материалов</w:t>
            </w:r>
          </w:p>
        </w:tc>
      </w:tr>
      <w:tr w:rsidR="00743080" w:rsidRPr="00A309D0" w:rsidTr="005B7013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43080" w:rsidRPr="00CB2603" w:rsidRDefault="00743080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43080" w:rsidRPr="00CB2603" w:rsidRDefault="00743080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этапы разработки проекта планировки и проекта межевания территории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 xml:space="preserve">Этап 1. Сбор и анализ исходных данных. 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 xml:space="preserve">Этап 2. Анализ существующего состояния и использования территории. 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bCs/>
                <w:sz w:val="24"/>
                <w:szCs w:val="24"/>
              </w:rPr>
              <w:t>Этап 3. Разработка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603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проекта межевания территории.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 xml:space="preserve">Этап 4. Согласование </w:t>
            </w:r>
            <w:r w:rsidRPr="00CB26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проекта межевания 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территории и корректировка материалов по замечаниям (в том числе по результатам рассмотрения проекта на публичных слушаниях).</w:t>
            </w:r>
          </w:p>
        </w:tc>
      </w:tr>
      <w:tr w:rsidR="00743080" w:rsidRPr="00A309D0" w:rsidTr="005B7013">
        <w:trPr>
          <w:trHeight w:val="2821"/>
        </w:trPr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43080" w:rsidRPr="00CB2603" w:rsidRDefault="00743080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43080" w:rsidRPr="00CB2603" w:rsidRDefault="00743080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представления материалов документации по планировке территории, требования к оформлению комплектации и передача материалов документации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1. Текстовые материалы документации по планировке территории (межеванию территории) предоставляются Исполнителем на бумажном носителе в количестве 2-х экземпляров и в электронном виде в формате «</w:t>
            </w:r>
            <w:r w:rsidRPr="00CB2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docx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 xml:space="preserve">» с возможностью копирования текста документа. 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2. Графические материалы документации по планировке территории (межеванию территории) предоставляются Исполнителем на бумажном носителе в количестве 3-х экземпляров и в электронном виде в системе координат МСК-76 в формате «s</w:t>
            </w:r>
            <w:r w:rsidRPr="00CB2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p» для размещения в системе ИСОГД и в формате «</w:t>
            </w:r>
            <w:proofErr w:type="spellStart"/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743080" w:rsidRPr="00A309D0" w:rsidTr="005B7013">
        <w:tc>
          <w:tcPr>
            <w:tcW w:w="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43080" w:rsidRPr="00CB2603" w:rsidRDefault="00743080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0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43080" w:rsidRPr="00CB2603" w:rsidRDefault="00743080" w:rsidP="005B70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Согласование проекта</w:t>
            </w:r>
          </w:p>
        </w:tc>
        <w:tc>
          <w:tcPr>
            <w:tcW w:w="67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Согласования выполняются Исполнителем в объёме, предусмотренном законодательством Российской Федерации и настоящим Техническим заданием.</w:t>
            </w:r>
          </w:p>
          <w:p w:rsidR="00743080" w:rsidRPr="00CB2603" w:rsidRDefault="00743080" w:rsidP="005B7013">
            <w:pPr>
              <w:spacing w:after="0" w:line="240" w:lineRule="auto"/>
              <w:ind w:left="127"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Подрядчик обеспечивает техническое сопровождение процедуры согласования и защиту разработанного проекта в согласующих организациях, в том числе на координационном совете по вопросам градостроительной деятельности согласно указу Губернатора Ярославской области от 05.05.2017 № 156 по результатам согласований выполняет корректировку проектной документации.</w:t>
            </w:r>
          </w:p>
        </w:tc>
      </w:tr>
    </w:tbl>
    <w:p w:rsidR="00743080" w:rsidRDefault="00743080" w:rsidP="007430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3080" w:rsidRDefault="00743080" w:rsidP="00764CA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43080" w:rsidRDefault="00743080" w:rsidP="007430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43080" w:rsidRDefault="00743080" w:rsidP="007430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779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67"/>
        <w:gridCol w:w="5812"/>
      </w:tblGrid>
      <w:tr w:rsidR="00743080" w:rsidRPr="006E076C" w:rsidTr="005B7013">
        <w:trPr>
          <w:trHeight w:val="80"/>
        </w:trPr>
        <w:tc>
          <w:tcPr>
            <w:tcW w:w="4967" w:type="dxa"/>
            <w:tcBorders>
              <w:top w:val="nil"/>
              <w:left w:val="nil"/>
              <w:bottom w:val="nil"/>
              <w:right w:val="nil"/>
            </w:tcBorders>
          </w:tcPr>
          <w:p w:rsidR="00743080" w:rsidRPr="006E076C" w:rsidRDefault="00743080" w:rsidP="005B701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sz w:val="26"/>
                <w:szCs w:val="26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764CAA" w:rsidRDefault="00764CAA" w:rsidP="00764CAA">
            <w:pPr>
              <w:tabs>
                <w:tab w:val="left" w:pos="4716"/>
              </w:tabs>
              <w:spacing w:after="0" w:line="240" w:lineRule="auto"/>
              <w:ind w:left="403" w:right="425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493039"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764CAA" w:rsidRDefault="00764CAA" w:rsidP="00764CAA">
            <w:pPr>
              <w:tabs>
                <w:tab w:val="left" w:pos="4716"/>
              </w:tabs>
              <w:spacing w:after="0" w:line="240" w:lineRule="auto"/>
              <w:ind w:left="403" w:right="425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Pr="00493039">
              <w:rPr>
                <w:rFonts w:ascii="Times New Roman" w:hAnsi="Times New Roman"/>
                <w:sz w:val="24"/>
                <w:szCs w:val="24"/>
              </w:rPr>
              <w:t>к пос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тановлению Администрации </w:t>
            </w:r>
          </w:p>
          <w:p w:rsidR="00764CAA" w:rsidRPr="00493039" w:rsidRDefault="00764CAA" w:rsidP="00764CAA">
            <w:pPr>
              <w:tabs>
                <w:tab w:val="left" w:pos="4716"/>
              </w:tabs>
              <w:spacing w:after="0" w:line="240" w:lineRule="auto"/>
              <w:ind w:left="403" w:right="425" w:hanging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города </w:t>
            </w:r>
            <w:r w:rsidRPr="00493039">
              <w:rPr>
                <w:rFonts w:ascii="Times New Roman" w:hAnsi="Times New Roman"/>
                <w:sz w:val="24"/>
                <w:szCs w:val="24"/>
              </w:rPr>
              <w:t>Переславля-Залесского</w:t>
            </w:r>
          </w:p>
          <w:p w:rsidR="00A2519E" w:rsidRPr="00A2519E" w:rsidRDefault="00A2519E" w:rsidP="00A2519E">
            <w:pPr>
              <w:tabs>
                <w:tab w:val="left" w:pos="4716"/>
              </w:tabs>
              <w:spacing w:after="0" w:line="240" w:lineRule="auto"/>
              <w:ind w:left="-1413" w:right="425" w:firstLine="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</w:t>
            </w:r>
            <w:r w:rsidR="00764CAA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A251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09.11.2020 № ПОС.03-1985/20</w:t>
            </w:r>
          </w:p>
          <w:p w:rsidR="00743080" w:rsidRPr="006E076C" w:rsidRDefault="00743080" w:rsidP="00764CAA">
            <w:pPr>
              <w:tabs>
                <w:tab w:val="left" w:pos="47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43080" w:rsidRDefault="00743080" w:rsidP="0074308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43080" w:rsidRPr="00CB2603" w:rsidRDefault="00743080" w:rsidP="00743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603">
        <w:rPr>
          <w:rFonts w:ascii="Times New Roman" w:hAnsi="Times New Roman" w:cs="Times New Roman"/>
          <w:b/>
          <w:sz w:val="24"/>
          <w:szCs w:val="24"/>
        </w:rPr>
        <w:t>Техническое задание</w:t>
      </w:r>
    </w:p>
    <w:p w:rsidR="00851F49" w:rsidRPr="00851F49" w:rsidRDefault="00743080" w:rsidP="00851F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603">
        <w:rPr>
          <w:rFonts w:ascii="Times New Roman" w:hAnsi="Times New Roman" w:cs="Times New Roman"/>
          <w:b/>
          <w:sz w:val="24"/>
          <w:szCs w:val="24"/>
        </w:rPr>
        <w:t xml:space="preserve">на выполнение </w:t>
      </w:r>
      <w:r w:rsidRPr="00CB2603">
        <w:rPr>
          <w:rFonts w:ascii="Times New Roman" w:hAnsi="Times New Roman"/>
          <w:b/>
          <w:color w:val="000000"/>
          <w:sz w:val="24"/>
          <w:szCs w:val="24"/>
        </w:rPr>
        <w:t>инженерных изысканий, необходимых для подготовки</w:t>
      </w:r>
      <w:r w:rsidRPr="00CB2603">
        <w:rPr>
          <w:rFonts w:ascii="Times New Roman" w:hAnsi="Times New Roman" w:cs="Times New Roman"/>
          <w:b/>
          <w:sz w:val="24"/>
          <w:szCs w:val="24"/>
        </w:rPr>
        <w:t xml:space="preserve"> работ по разработке документации по планировке территории (проект межевания территории) </w:t>
      </w:r>
      <w:r w:rsidR="00851F49" w:rsidRPr="00851F49">
        <w:rPr>
          <w:rFonts w:ascii="Times New Roman" w:hAnsi="Times New Roman" w:cs="Times New Roman"/>
          <w:b/>
          <w:sz w:val="24"/>
          <w:szCs w:val="24"/>
        </w:rPr>
        <w:t xml:space="preserve">ограниченной ул. Валовое кольцо, ул. </w:t>
      </w:r>
      <w:proofErr w:type="gramStart"/>
      <w:r w:rsidR="00851F49" w:rsidRPr="00851F49">
        <w:rPr>
          <w:rFonts w:ascii="Times New Roman" w:hAnsi="Times New Roman" w:cs="Times New Roman"/>
          <w:b/>
          <w:sz w:val="24"/>
          <w:szCs w:val="24"/>
        </w:rPr>
        <w:t>Проездная</w:t>
      </w:r>
      <w:proofErr w:type="gramEnd"/>
      <w:r w:rsidR="00851F49" w:rsidRPr="00851F49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851F49" w:rsidRPr="00851F49" w:rsidRDefault="00851F49" w:rsidP="00851F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F49">
        <w:rPr>
          <w:rFonts w:ascii="Times New Roman" w:hAnsi="Times New Roman" w:cs="Times New Roman"/>
          <w:b/>
          <w:sz w:val="24"/>
          <w:szCs w:val="24"/>
        </w:rPr>
        <w:t xml:space="preserve">пер. </w:t>
      </w:r>
      <w:proofErr w:type="spellStart"/>
      <w:r w:rsidRPr="00851F49">
        <w:rPr>
          <w:rFonts w:ascii="Times New Roman" w:hAnsi="Times New Roman" w:cs="Times New Roman"/>
          <w:b/>
          <w:sz w:val="24"/>
          <w:szCs w:val="24"/>
        </w:rPr>
        <w:t>Тайницкий</w:t>
      </w:r>
      <w:proofErr w:type="spellEnd"/>
      <w:r w:rsidRPr="00851F49">
        <w:rPr>
          <w:rFonts w:ascii="Times New Roman" w:hAnsi="Times New Roman" w:cs="Times New Roman"/>
          <w:b/>
          <w:sz w:val="24"/>
          <w:szCs w:val="24"/>
        </w:rPr>
        <w:t xml:space="preserve"> (кадастровый квартал 76:18:010202)</w:t>
      </w:r>
    </w:p>
    <w:p w:rsidR="00743080" w:rsidRPr="00CB2603" w:rsidRDefault="00851F49" w:rsidP="00851F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F49">
        <w:rPr>
          <w:rFonts w:ascii="Times New Roman" w:hAnsi="Times New Roman" w:cs="Times New Roman"/>
          <w:b/>
          <w:sz w:val="24"/>
          <w:szCs w:val="24"/>
        </w:rPr>
        <w:t>города Переславля-Залесского</w:t>
      </w:r>
    </w:p>
    <w:p w:rsidR="00743080" w:rsidRPr="00CB2603" w:rsidRDefault="00743080" w:rsidP="007430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28" w:type="dxa"/>
        <w:tblInd w:w="-5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17"/>
        <w:gridCol w:w="3043"/>
        <w:gridCol w:w="6758"/>
        <w:gridCol w:w="10"/>
      </w:tblGrid>
      <w:tr w:rsidR="00743080" w:rsidRPr="00CB2603" w:rsidTr="005B7013">
        <w:tc>
          <w:tcPr>
            <w:tcW w:w="617" w:type="dxa"/>
            <w:vAlign w:val="center"/>
          </w:tcPr>
          <w:p w:rsidR="00743080" w:rsidRPr="00CB2603" w:rsidRDefault="00743080" w:rsidP="005B7013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CB2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CB2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043" w:type="dxa"/>
            <w:vAlign w:val="center"/>
          </w:tcPr>
          <w:p w:rsidR="00743080" w:rsidRPr="00CB2603" w:rsidRDefault="00743080" w:rsidP="005B7013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основных требований</w:t>
            </w:r>
          </w:p>
        </w:tc>
        <w:tc>
          <w:tcPr>
            <w:tcW w:w="6768" w:type="dxa"/>
            <w:gridSpan w:val="2"/>
            <w:vAlign w:val="center"/>
          </w:tcPr>
          <w:p w:rsidR="00743080" w:rsidRPr="00CB2603" w:rsidRDefault="00743080" w:rsidP="005B7013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требований</w:t>
            </w:r>
          </w:p>
        </w:tc>
      </w:tr>
      <w:tr w:rsidR="00743080" w:rsidRPr="00CB2603" w:rsidTr="005B7013">
        <w:tc>
          <w:tcPr>
            <w:tcW w:w="617" w:type="dxa"/>
          </w:tcPr>
          <w:p w:rsidR="00743080" w:rsidRPr="00CB2603" w:rsidRDefault="00743080" w:rsidP="005B7013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3" w:type="dxa"/>
          </w:tcPr>
          <w:p w:rsidR="00743080" w:rsidRPr="00CB2603" w:rsidRDefault="00743080" w:rsidP="005B7013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768" w:type="dxa"/>
            <w:gridSpan w:val="2"/>
          </w:tcPr>
          <w:p w:rsidR="00743080" w:rsidRPr="00CB2603" w:rsidRDefault="00743080" w:rsidP="005B7013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43080" w:rsidRPr="00CB2603" w:rsidTr="005B7013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10" w:type="dxa"/>
        </w:trPr>
        <w:tc>
          <w:tcPr>
            <w:tcW w:w="10418" w:type="dxa"/>
            <w:gridSpan w:val="3"/>
          </w:tcPr>
          <w:p w:rsidR="00743080" w:rsidRPr="00CB2603" w:rsidRDefault="00743080" w:rsidP="005B7013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требования</w:t>
            </w:r>
          </w:p>
        </w:tc>
      </w:tr>
      <w:tr w:rsidR="00743080" w:rsidRPr="00CB2603" w:rsidTr="005B7013">
        <w:trPr>
          <w:trHeight w:val="528"/>
        </w:trPr>
        <w:tc>
          <w:tcPr>
            <w:tcW w:w="617" w:type="dxa"/>
          </w:tcPr>
          <w:p w:rsidR="00743080" w:rsidRPr="00CB2603" w:rsidRDefault="00743080" w:rsidP="005B7013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043" w:type="dxa"/>
          </w:tcPr>
          <w:p w:rsidR="00743080" w:rsidRPr="00CB2603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 (инициатор)</w:t>
            </w:r>
          </w:p>
        </w:tc>
        <w:tc>
          <w:tcPr>
            <w:tcW w:w="6768" w:type="dxa"/>
            <w:gridSpan w:val="2"/>
          </w:tcPr>
          <w:p w:rsidR="00743080" w:rsidRPr="00CB2603" w:rsidRDefault="00743080" w:rsidP="005B70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город Переславль-Залесский</w:t>
            </w:r>
          </w:p>
        </w:tc>
      </w:tr>
      <w:tr w:rsidR="00743080" w:rsidRPr="00CB2603" w:rsidTr="005B7013">
        <w:trPr>
          <w:trHeight w:val="421"/>
        </w:trPr>
        <w:tc>
          <w:tcPr>
            <w:tcW w:w="617" w:type="dxa"/>
          </w:tcPr>
          <w:p w:rsidR="00743080" w:rsidRPr="00CB2603" w:rsidRDefault="00743080" w:rsidP="005B7013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043" w:type="dxa"/>
          </w:tcPr>
          <w:p w:rsidR="00743080" w:rsidRPr="00CB2603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6768" w:type="dxa"/>
            <w:gridSpan w:val="2"/>
          </w:tcPr>
          <w:p w:rsidR="00743080" w:rsidRPr="00CB2603" w:rsidRDefault="00743080" w:rsidP="005B70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Определяется заказчиком</w:t>
            </w:r>
          </w:p>
        </w:tc>
      </w:tr>
      <w:tr w:rsidR="00743080" w:rsidRPr="00CB2603" w:rsidTr="005B7013">
        <w:trPr>
          <w:trHeight w:val="1334"/>
        </w:trPr>
        <w:tc>
          <w:tcPr>
            <w:tcW w:w="617" w:type="dxa"/>
          </w:tcPr>
          <w:p w:rsidR="00743080" w:rsidRPr="00CB2603" w:rsidRDefault="00743080" w:rsidP="005B7013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043" w:type="dxa"/>
          </w:tcPr>
          <w:p w:rsidR="00743080" w:rsidRPr="00CB2603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проектируемой территории</w:t>
            </w:r>
          </w:p>
        </w:tc>
        <w:tc>
          <w:tcPr>
            <w:tcW w:w="6768" w:type="dxa"/>
            <w:gridSpan w:val="2"/>
          </w:tcPr>
          <w:p w:rsidR="00743080" w:rsidRPr="00CB2603" w:rsidRDefault="00743080" w:rsidP="005B7013">
            <w:pPr>
              <w:spacing w:after="0" w:line="240" w:lineRule="auto"/>
              <w:ind w:right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расположена в границе кадастрового квартала 76:18:010202. </w:t>
            </w:r>
          </w:p>
          <w:p w:rsidR="00743080" w:rsidRPr="00CB2603" w:rsidRDefault="00743080" w:rsidP="005B70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Площадь планируемой территории ориентировочно составляет 2,95 га.</w:t>
            </w:r>
          </w:p>
        </w:tc>
      </w:tr>
      <w:tr w:rsidR="00743080" w:rsidTr="005B7013">
        <w:trPr>
          <w:trHeight w:val="1334"/>
        </w:trPr>
        <w:tc>
          <w:tcPr>
            <w:tcW w:w="617" w:type="dxa"/>
          </w:tcPr>
          <w:p w:rsidR="00743080" w:rsidRPr="00CB2603" w:rsidRDefault="00743080" w:rsidP="005B7013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043" w:type="dxa"/>
          </w:tcPr>
          <w:p w:rsidR="00743080" w:rsidRPr="00CB2603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b/>
                <w:sz w:val="24"/>
                <w:szCs w:val="24"/>
              </w:rPr>
              <w:t>Задачи выполнения инженерных изысканий, необходимых для подготовки документации по планировке территории</w:t>
            </w:r>
          </w:p>
        </w:tc>
        <w:tc>
          <w:tcPr>
            <w:tcW w:w="6768" w:type="dxa"/>
            <w:gridSpan w:val="2"/>
          </w:tcPr>
          <w:p w:rsidR="00743080" w:rsidRPr="00CB2603" w:rsidRDefault="00743080" w:rsidP="005B70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Выполнение инженерных изысканий осуществляется для решения следующих задач:</w:t>
            </w:r>
          </w:p>
          <w:p w:rsidR="00743080" w:rsidRPr="00CB2603" w:rsidRDefault="00743080" w:rsidP="005B70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а) оценка природных условий территории, в отношении которой осуществляется подготовка документации по планировке территории, и факторов техногенного воздействия на окружающую среду, прогнозирование их изменения в целях обеспечения рационального и безопасного использования указанной территории;</w:t>
            </w:r>
          </w:p>
          <w:p w:rsidR="00743080" w:rsidRPr="00CB2603" w:rsidRDefault="00743080" w:rsidP="005B70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б) определение границ зон планируемого размещения объектов капитального строительства, уточнение их предельных параметров;</w:t>
            </w:r>
          </w:p>
          <w:p w:rsidR="00743080" w:rsidRPr="00CB2603" w:rsidRDefault="00743080" w:rsidP="005B70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в) обоснование проведения мероприятий по организации поверхностного стока вод, частичному или полному осушению территории и других подобных мероприятий и по инженерной защите и благоустройству территории.</w:t>
            </w:r>
          </w:p>
        </w:tc>
      </w:tr>
      <w:tr w:rsidR="00743080" w:rsidTr="005B7013">
        <w:trPr>
          <w:trHeight w:val="1334"/>
        </w:trPr>
        <w:tc>
          <w:tcPr>
            <w:tcW w:w="617" w:type="dxa"/>
          </w:tcPr>
          <w:p w:rsidR="00743080" w:rsidRPr="00CB2603" w:rsidRDefault="00743080" w:rsidP="005B7013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043" w:type="dxa"/>
          </w:tcPr>
          <w:p w:rsidR="00743080" w:rsidRPr="00CB2603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нормативных документов</w:t>
            </w:r>
          </w:p>
        </w:tc>
        <w:tc>
          <w:tcPr>
            <w:tcW w:w="6768" w:type="dxa"/>
            <w:gridSpan w:val="2"/>
          </w:tcPr>
          <w:p w:rsidR="00743080" w:rsidRPr="00CB2603" w:rsidRDefault="00743080" w:rsidP="005B70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Градостроительный кодекс РФ;</w:t>
            </w:r>
          </w:p>
          <w:p w:rsidR="00743080" w:rsidRPr="00CB2603" w:rsidRDefault="00743080" w:rsidP="005B70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Положение о выполнении инженерных изысканий для подготовки проектной документации, строительства, реконструкции объектов капитального строительства, утвержденное постановлением Правительства РФ от 19.01.2006 №20;</w:t>
            </w:r>
          </w:p>
          <w:p w:rsidR="00743080" w:rsidRPr="00F54778" w:rsidRDefault="00743080" w:rsidP="005B7013">
            <w:pPr>
              <w:pStyle w:val="1"/>
              <w:shd w:val="clear" w:color="auto" w:fill="FFFFFF"/>
              <w:spacing w:before="0" w:line="240" w:lineRule="auto"/>
              <w:jc w:val="both"/>
              <w:textAlignment w:val="baseline"/>
              <w:rPr>
                <w:rFonts w:ascii="Times New Roman" w:hAnsi="Times New Roman"/>
                <w:b w:val="0"/>
                <w:color w:val="2D2D2D"/>
                <w:spacing w:val="2"/>
                <w:sz w:val="24"/>
                <w:szCs w:val="24"/>
              </w:rPr>
            </w:pPr>
            <w:r w:rsidRPr="00F54778">
              <w:rPr>
                <w:rFonts w:ascii="Times New Roman" w:hAnsi="Times New Roman"/>
                <w:b w:val="0"/>
                <w:color w:val="2D2D2D"/>
                <w:spacing w:val="2"/>
                <w:sz w:val="24"/>
                <w:szCs w:val="24"/>
              </w:rPr>
              <w:t>Правила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утвержденные постановлением Правительства РФ от 31.03.2017 №402;</w:t>
            </w:r>
          </w:p>
          <w:p w:rsidR="00743080" w:rsidRPr="00CB2603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2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Правительства РФ от 22.04.2017 №485 «О составе материалов и результатов инженерных изысканий, подлежащих размещению в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государственном фонде материалов и данных инженерных изысканий, Едином государственном фонде данных о состоянии окружающей среды, ее загрязнении, а также о форме и порядке их представления»;</w:t>
            </w:r>
            <w:proofErr w:type="gramEnd"/>
          </w:p>
          <w:p w:rsidR="00743080" w:rsidRPr="00CB2603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СП 47.13330.2016 «Свод правил. Инженерные изыскания для строительства. Основные положения. Актуализированная редакция СНиП 11-01-96», утвержденный и введенный в действие Приказом Минстроя России от 30.12.2016 №1033/</w:t>
            </w:r>
            <w:proofErr w:type="spellStart"/>
            <w:proofErr w:type="gramStart"/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3080" w:rsidRPr="00CB2603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 xml:space="preserve">СП 11-103-97 «Инженерно-гидрометеорологические изыскания для строительства», </w:t>
            </w:r>
            <w:proofErr w:type="gramStart"/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одобренный</w:t>
            </w:r>
            <w:proofErr w:type="gramEnd"/>
            <w:r w:rsidRPr="00CB2603">
              <w:rPr>
                <w:rFonts w:ascii="Times New Roman" w:hAnsi="Times New Roman" w:cs="Times New Roman"/>
                <w:sz w:val="24"/>
                <w:szCs w:val="24"/>
              </w:rPr>
              <w:t xml:space="preserve"> Письмом Госстроя РФ от 10.07.1997 №9-1-1/69.</w:t>
            </w:r>
          </w:p>
        </w:tc>
      </w:tr>
      <w:tr w:rsidR="00743080" w:rsidTr="005B7013">
        <w:trPr>
          <w:trHeight w:val="872"/>
        </w:trPr>
        <w:tc>
          <w:tcPr>
            <w:tcW w:w="617" w:type="dxa"/>
          </w:tcPr>
          <w:p w:rsidR="00743080" w:rsidRPr="00CB2603" w:rsidRDefault="00743080" w:rsidP="005B7013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3043" w:type="dxa"/>
          </w:tcPr>
          <w:p w:rsidR="00743080" w:rsidRPr="00CB2603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b/>
                <w:sz w:val="24"/>
                <w:szCs w:val="24"/>
              </w:rPr>
              <w:t>Виды инженерных изысканий</w:t>
            </w:r>
          </w:p>
        </w:tc>
        <w:tc>
          <w:tcPr>
            <w:tcW w:w="6768" w:type="dxa"/>
            <w:gridSpan w:val="2"/>
          </w:tcPr>
          <w:p w:rsidR="00743080" w:rsidRPr="00CB2603" w:rsidRDefault="00743080" w:rsidP="005B70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Выполнить инженерные изыскания в составе:</w:t>
            </w:r>
          </w:p>
          <w:p w:rsidR="00743080" w:rsidRPr="00CB2603" w:rsidRDefault="00743080" w:rsidP="005B70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- инженерно-геодезические изыскания;</w:t>
            </w:r>
          </w:p>
          <w:p w:rsidR="00743080" w:rsidRPr="00CB2603" w:rsidRDefault="00743080" w:rsidP="005B7013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- инженерно-геологические изыскания.</w:t>
            </w:r>
          </w:p>
        </w:tc>
      </w:tr>
      <w:tr w:rsidR="00743080" w:rsidTr="005B7013">
        <w:trPr>
          <w:trHeight w:val="1334"/>
        </w:trPr>
        <w:tc>
          <w:tcPr>
            <w:tcW w:w="617" w:type="dxa"/>
          </w:tcPr>
          <w:p w:rsidR="00743080" w:rsidRPr="00CB2603" w:rsidRDefault="00743080" w:rsidP="005B7013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043" w:type="dxa"/>
          </w:tcPr>
          <w:p w:rsidR="00743080" w:rsidRPr="00CB2603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требования к предоставлению материалов и результатов инженерных изысканий</w:t>
            </w:r>
          </w:p>
        </w:tc>
        <w:tc>
          <w:tcPr>
            <w:tcW w:w="6768" w:type="dxa"/>
            <w:gridSpan w:val="2"/>
          </w:tcPr>
          <w:p w:rsidR="00743080" w:rsidRPr="00CB2603" w:rsidRDefault="00743080" w:rsidP="005B7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1. Инженерно-геодезические изыскания.</w:t>
            </w:r>
          </w:p>
          <w:p w:rsidR="00743080" w:rsidRPr="00CB2603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Инженерно-геодезические изыскания должны обеспечивать получение топографо-геодезических материалов и данных о ситуации и рельефе местности (в том числе дна водотоков, водоемов и акваторий), существующих зданиях и сооружениях (наземных, подземных и надземных) и других элементах планировки (в цифровой, графической, фотографической и иных формах), необходимых для комплексной оценки природных и техногенных условий территории.</w:t>
            </w:r>
            <w:proofErr w:type="gramEnd"/>
          </w:p>
          <w:p w:rsidR="00743080" w:rsidRPr="00CB2603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Работы выполнить в местной системе координат (используемой для ведения Единого государственного реестра недвижимости соответствующего кадастрового округа), в Балтийской системе высот 1977 г.</w:t>
            </w:r>
          </w:p>
          <w:p w:rsidR="00743080" w:rsidRPr="00CB2603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Выполнить создание опорной геодезической сети согласно СП 11-104-97.</w:t>
            </w:r>
          </w:p>
          <w:p w:rsidR="00743080" w:rsidRPr="00CB2603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Плотность создаваемой опорной геодезической сети должна обеспечивать выполнение инженерно-геодезических изысканий и отвечать требованиям действующей нормативной документации.</w:t>
            </w:r>
          </w:p>
          <w:p w:rsidR="00743080" w:rsidRPr="00CB2603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Закладку центров опорной геодезической сети выполнить в соответствии с требованиями Правил закладки центров и реперов на пунктах геодезической и нивелирной сетей.</w:t>
            </w:r>
          </w:p>
          <w:p w:rsidR="00743080" w:rsidRPr="00CB2603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Объемы работ по установке пунктов опорной геодезической сети на объекте и требования к оценке точности определения планового и/или высотного положения пунктов (реперов) геодезической сети специального назначения определить в программе инженерных изысканий.</w:t>
            </w:r>
          </w:p>
          <w:p w:rsidR="00743080" w:rsidRPr="00CB2603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На инженерно-топографических планах должны быть указаны границы землепользований с их наименованиями.</w:t>
            </w:r>
          </w:p>
          <w:p w:rsidR="00743080" w:rsidRPr="00CB2603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Инженерно-топографическую съемку выполнить в масштабе 1:500.</w:t>
            </w:r>
          </w:p>
          <w:p w:rsidR="00743080" w:rsidRPr="00CB2603" w:rsidRDefault="00743080" w:rsidP="005B70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2. Инженерно-геологические изыскания.</w:t>
            </w:r>
          </w:p>
          <w:p w:rsidR="00743080" w:rsidRPr="00CB2603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 xml:space="preserve">Инженерно-геологические изыскания должны обеспечивать получение материалов об инженерно-геологических условиях и 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прогнозе их изменений в процессе эксплуатации объекта, необходимых для обоснования компоновки сооружений для принятия конструктивных и объемно-планировочных решений, а также разработки решений по инженерной защите территории и сооружений от опасных инженерно-геологических и техногенных процессов и явлений.</w:t>
            </w:r>
          </w:p>
          <w:p w:rsidR="00743080" w:rsidRPr="00CB2603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Выполнить планово-высотную привязку геологических выработок и точек фактических наблюдений геофизических исследований.</w:t>
            </w:r>
          </w:p>
          <w:p w:rsidR="00743080" w:rsidRPr="00CB2603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Инженерно-геологические изыскания площадочных и линейных объектов выполнить согласно требованиям    СП 11-105-97, часть I-III,VI и Программы работ.</w:t>
            </w:r>
          </w:p>
          <w:p w:rsidR="00743080" w:rsidRPr="00CB2603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Дать оценку и прогноз возможных изменений природных и техногенных условий территории изысканий.</w:t>
            </w:r>
          </w:p>
          <w:p w:rsidR="00743080" w:rsidRPr="00CB2603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В результате прогноза изменений инженерно-геологических условий в районе изысканий установить направленность и характер возможных изменений состава и состояния грунтов под воздействием природных и техногенных факторов и проявления особых (специфических) свойств грунтов и их ориентировочные характеристики, а также категорию (степень) опасности природных процессов в соответствии с СП.115.13330.2016 и тенденцию (направления) изменения отдельных факторов инженерно-геологических условии.</w:t>
            </w:r>
            <w:proofErr w:type="gramEnd"/>
          </w:p>
          <w:p w:rsidR="00743080" w:rsidRPr="00CB2603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Результаты инженерно-геофизических исследований представить, как раздел в отчете инженерно-геологических изысканий.</w:t>
            </w:r>
          </w:p>
          <w:p w:rsidR="00743080" w:rsidRPr="00CB2603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Перечень материалов, представляемых в результате работ:</w:t>
            </w:r>
          </w:p>
          <w:p w:rsidR="00743080" w:rsidRPr="00CB2603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результате</w:t>
            </w:r>
            <w:proofErr w:type="gramEnd"/>
            <w:r w:rsidRPr="00CB2603">
              <w:rPr>
                <w:rFonts w:ascii="Times New Roman" w:hAnsi="Times New Roman" w:cs="Times New Roman"/>
                <w:sz w:val="24"/>
                <w:szCs w:val="24"/>
              </w:rPr>
              <w:t xml:space="preserve"> работ должен быть представлены следующие отчеты: </w:t>
            </w:r>
          </w:p>
          <w:p w:rsidR="00743080" w:rsidRPr="00CB2603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1.Отчет по инженерно-геодезическим изысканиям;</w:t>
            </w:r>
          </w:p>
          <w:p w:rsidR="00743080" w:rsidRPr="00CB2603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2.Отчет по инженерно-геологическим изысканиям;</w:t>
            </w:r>
          </w:p>
          <w:p w:rsidR="00743080" w:rsidRPr="00CB2603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Текстовые и графические материалы на бумажных носителях представляются заказчику в брошюрованном виде в количестве 3 экземпляров.</w:t>
            </w:r>
          </w:p>
          <w:p w:rsidR="00743080" w:rsidRPr="00CB2603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версии текстовых и графических материалов представляются заказчику на </w:t>
            </w:r>
            <w:r w:rsidRPr="00CB2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 xml:space="preserve">- или </w:t>
            </w:r>
            <w:r w:rsidRPr="00CB2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CD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-диске в количестве 4 экземпляров:</w:t>
            </w:r>
          </w:p>
          <w:p w:rsidR="00743080" w:rsidRPr="00CB2603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- графические материалы и результаты инженерных изысканий представляются в форме векторной и (или) растровой модели;</w:t>
            </w:r>
          </w:p>
          <w:p w:rsidR="00743080" w:rsidRPr="00CB2603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в текстовой форме представляется в форматах </w:t>
            </w:r>
            <w:r w:rsidRPr="00CB2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2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DOCX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2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TXT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3080" w:rsidRPr="00CB2603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 xml:space="preserve">- информация в векторной модели представляется в обменных форматах </w:t>
            </w:r>
            <w:r w:rsidRPr="00CB2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SHP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B2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DWG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3080" w:rsidRPr="00CB2603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Представляемые пространственные данные должны иметь привязку к системе координат.</w:t>
            </w:r>
          </w:p>
          <w:p w:rsidR="00743080" w:rsidRPr="00CB2603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Состав и содержание диска должно точно соответствовать комплекту бумажной документации.</w:t>
            </w:r>
          </w:p>
          <w:p w:rsidR="00743080" w:rsidRPr="00CB2603" w:rsidRDefault="00743080" w:rsidP="005B70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Электронную версию отчетных материалов предоставить в формате электронной книги </w:t>
            </w:r>
            <w:r w:rsidRPr="00CB26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Pr="00CB2603">
              <w:rPr>
                <w:rFonts w:ascii="Times New Roman" w:hAnsi="Times New Roman" w:cs="Times New Roman"/>
                <w:sz w:val="24"/>
                <w:szCs w:val="24"/>
              </w:rPr>
              <w:t>, полностью соответствующей по своему содержанию бумажному оригиналу.</w:t>
            </w:r>
          </w:p>
        </w:tc>
      </w:tr>
    </w:tbl>
    <w:p w:rsidR="00743080" w:rsidRDefault="00743080" w:rsidP="00743080"/>
    <w:p w:rsidR="00743080" w:rsidRPr="006D4582" w:rsidRDefault="00743080" w:rsidP="0074308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0310E" w:rsidRPr="006E076C" w:rsidRDefault="0080310E" w:rsidP="00743080">
      <w:pPr>
        <w:spacing w:after="0" w:line="240" w:lineRule="auto"/>
        <w:jc w:val="center"/>
        <w:rPr>
          <w:sz w:val="26"/>
          <w:szCs w:val="26"/>
        </w:rPr>
      </w:pPr>
    </w:p>
    <w:sectPr w:rsidR="0080310E" w:rsidRPr="006E076C" w:rsidSect="00764CA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02C5"/>
    <w:multiLevelType w:val="hybridMultilevel"/>
    <w:tmpl w:val="23528728"/>
    <w:lvl w:ilvl="0" w:tplc="8CD07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FE0BCA"/>
    <w:multiLevelType w:val="hybridMultilevel"/>
    <w:tmpl w:val="E31A07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C266B1"/>
    <w:multiLevelType w:val="hybridMultilevel"/>
    <w:tmpl w:val="CDDC1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E78D7"/>
    <w:multiLevelType w:val="multilevel"/>
    <w:tmpl w:val="489E6A9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084" w:hanging="1800"/>
      </w:pPr>
      <w:rPr>
        <w:rFonts w:hint="default"/>
        <w:color w:val="auto"/>
      </w:rPr>
    </w:lvl>
  </w:abstractNum>
  <w:abstractNum w:abstractNumId="4">
    <w:nsid w:val="16BD7356"/>
    <w:multiLevelType w:val="multilevel"/>
    <w:tmpl w:val="1AB289A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24190A6F"/>
    <w:multiLevelType w:val="hybridMultilevel"/>
    <w:tmpl w:val="47BEBE0A"/>
    <w:lvl w:ilvl="0" w:tplc="FB629952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0E5A71"/>
    <w:multiLevelType w:val="multilevel"/>
    <w:tmpl w:val="E31A07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E1E46FA"/>
    <w:multiLevelType w:val="hybridMultilevel"/>
    <w:tmpl w:val="870AF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52779F"/>
    <w:multiLevelType w:val="hybridMultilevel"/>
    <w:tmpl w:val="DE1803D4"/>
    <w:lvl w:ilvl="0" w:tplc="035E9D5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1EE2551"/>
    <w:multiLevelType w:val="hybridMultilevel"/>
    <w:tmpl w:val="838AD88A"/>
    <w:lvl w:ilvl="0" w:tplc="04190001">
      <w:start w:val="1"/>
      <w:numFmt w:val="bullet"/>
      <w:lvlText w:val=""/>
      <w:lvlJc w:val="left"/>
      <w:pPr>
        <w:ind w:left="9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10">
    <w:nsid w:val="7EDA39A2"/>
    <w:multiLevelType w:val="hybridMultilevel"/>
    <w:tmpl w:val="A72CC688"/>
    <w:lvl w:ilvl="0" w:tplc="FBDAA67E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3"/>
  </w:num>
  <w:num w:numId="8">
    <w:abstractNumId w:val="0"/>
  </w:num>
  <w:num w:numId="9">
    <w:abstractNumId w:val="9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801"/>
    <w:rsid w:val="000309F2"/>
    <w:rsid w:val="00067A07"/>
    <w:rsid w:val="000847CE"/>
    <w:rsid w:val="000977CE"/>
    <w:rsid w:val="000A1889"/>
    <w:rsid w:val="000A190D"/>
    <w:rsid w:val="000C57BE"/>
    <w:rsid w:val="000C66E0"/>
    <w:rsid w:val="000F08D1"/>
    <w:rsid w:val="001001FB"/>
    <w:rsid w:val="00100B50"/>
    <w:rsid w:val="00115BD4"/>
    <w:rsid w:val="001B65C3"/>
    <w:rsid w:val="001B7969"/>
    <w:rsid w:val="001C4DD8"/>
    <w:rsid w:val="001E0B11"/>
    <w:rsid w:val="001F5213"/>
    <w:rsid w:val="002163A1"/>
    <w:rsid w:val="00247E4F"/>
    <w:rsid w:val="002912D5"/>
    <w:rsid w:val="002C3A21"/>
    <w:rsid w:val="002C3ABD"/>
    <w:rsid w:val="002C4B3B"/>
    <w:rsid w:val="00301D1E"/>
    <w:rsid w:val="0030320C"/>
    <w:rsid w:val="00312841"/>
    <w:rsid w:val="003164E6"/>
    <w:rsid w:val="00321F5A"/>
    <w:rsid w:val="003277FE"/>
    <w:rsid w:val="00351023"/>
    <w:rsid w:val="00362801"/>
    <w:rsid w:val="004020F2"/>
    <w:rsid w:val="00405500"/>
    <w:rsid w:val="00424947"/>
    <w:rsid w:val="00493039"/>
    <w:rsid w:val="004B6360"/>
    <w:rsid w:val="004D239E"/>
    <w:rsid w:val="00500BA2"/>
    <w:rsid w:val="00503E49"/>
    <w:rsid w:val="00507E96"/>
    <w:rsid w:val="0051430D"/>
    <w:rsid w:val="005240B5"/>
    <w:rsid w:val="00545792"/>
    <w:rsid w:val="00550575"/>
    <w:rsid w:val="00551009"/>
    <w:rsid w:val="005806BC"/>
    <w:rsid w:val="0058191C"/>
    <w:rsid w:val="0058560E"/>
    <w:rsid w:val="005B2D85"/>
    <w:rsid w:val="00614D42"/>
    <w:rsid w:val="0063551B"/>
    <w:rsid w:val="00656394"/>
    <w:rsid w:val="00660368"/>
    <w:rsid w:val="00694A8F"/>
    <w:rsid w:val="006A05AE"/>
    <w:rsid w:val="006B7145"/>
    <w:rsid w:val="006C7FE0"/>
    <w:rsid w:val="006D4582"/>
    <w:rsid w:val="006D544F"/>
    <w:rsid w:val="006E076C"/>
    <w:rsid w:val="00710420"/>
    <w:rsid w:val="00712117"/>
    <w:rsid w:val="00713617"/>
    <w:rsid w:val="0072666A"/>
    <w:rsid w:val="007326AF"/>
    <w:rsid w:val="00735094"/>
    <w:rsid w:val="00743080"/>
    <w:rsid w:val="00764CAA"/>
    <w:rsid w:val="00765E70"/>
    <w:rsid w:val="007B0DDA"/>
    <w:rsid w:val="007C773A"/>
    <w:rsid w:val="0080310E"/>
    <w:rsid w:val="00851F49"/>
    <w:rsid w:val="00862189"/>
    <w:rsid w:val="00882363"/>
    <w:rsid w:val="008B1C8D"/>
    <w:rsid w:val="008C50EA"/>
    <w:rsid w:val="00915A6B"/>
    <w:rsid w:val="009611B0"/>
    <w:rsid w:val="009643F9"/>
    <w:rsid w:val="00996481"/>
    <w:rsid w:val="009B47A0"/>
    <w:rsid w:val="00A00A24"/>
    <w:rsid w:val="00A2519E"/>
    <w:rsid w:val="00A25264"/>
    <w:rsid w:val="00A309D0"/>
    <w:rsid w:val="00A549B5"/>
    <w:rsid w:val="00A55DC9"/>
    <w:rsid w:val="00A63013"/>
    <w:rsid w:val="00A670D8"/>
    <w:rsid w:val="00AB04B3"/>
    <w:rsid w:val="00AC36DA"/>
    <w:rsid w:val="00AF2CEA"/>
    <w:rsid w:val="00B01A91"/>
    <w:rsid w:val="00B211F9"/>
    <w:rsid w:val="00B221D5"/>
    <w:rsid w:val="00B661C0"/>
    <w:rsid w:val="00B76C8F"/>
    <w:rsid w:val="00B942CD"/>
    <w:rsid w:val="00BA0AE4"/>
    <w:rsid w:val="00BA595F"/>
    <w:rsid w:val="00BA6772"/>
    <w:rsid w:val="00BB1D55"/>
    <w:rsid w:val="00BC206C"/>
    <w:rsid w:val="00BD59F3"/>
    <w:rsid w:val="00BF356C"/>
    <w:rsid w:val="00BF63E7"/>
    <w:rsid w:val="00C2552D"/>
    <w:rsid w:val="00C46645"/>
    <w:rsid w:val="00C767C8"/>
    <w:rsid w:val="00C81790"/>
    <w:rsid w:val="00CE5C31"/>
    <w:rsid w:val="00D17896"/>
    <w:rsid w:val="00D22EAF"/>
    <w:rsid w:val="00D2730C"/>
    <w:rsid w:val="00D53235"/>
    <w:rsid w:val="00D709E1"/>
    <w:rsid w:val="00DA2831"/>
    <w:rsid w:val="00DA28BD"/>
    <w:rsid w:val="00DB45A1"/>
    <w:rsid w:val="00DC48F0"/>
    <w:rsid w:val="00DE1BB9"/>
    <w:rsid w:val="00DF4205"/>
    <w:rsid w:val="00DF5BB1"/>
    <w:rsid w:val="00E0740E"/>
    <w:rsid w:val="00E248EF"/>
    <w:rsid w:val="00E7011D"/>
    <w:rsid w:val="00E70732"/>
    <w:rsid w:val="00E97BC8"/>
    <w:rsid w:val="00EB6C83"/>
    <w:rsid w:val="00EC04ED"/>
    <w:rsid w:val="00EE47F0"/>
    <w:rsid w:val="00F017DF"/>
    <w:rsid w:val="00F15F0B"/>
    <w:rsid w:val="00F3683A"/>
    <w:rsid w:val="00F540C5"/>
    <w:rsid w:val="00F546F1"/>
    <w:rsid w:val="00F54778"/>
    <w:rsid w:val="00F72821"/>
    <w:rsid w:val="00F9695C"/>
    <w:rsid w:val="00FC6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41"/>
  </w:style>
  <w:style w:type="paragraph" w:styleId="1">
    <w:name w:val="heading 1"/>
    <w:basedOn w:val="a"/>
    <w:next w:val="a"/>
    <w:link w:val="10"/>
    <w:uiPriority w:val="9"/>
    <w:qFormat/>
    <w:rsid w:val="00C817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E0B1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E0B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8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5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6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E0B1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E0B11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table" w:styleId="a6">
    <w:name w:val="Table Grid"/>
    <w:basedOn w:val="a1"/>
    <w:uiPriority w:val="59"/>
    <w:rsid w:val="006D45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55057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paragraph" w:styleId="a7">
    <w:name w:val="Title"/>
    <w:basedOn w:val="a"/>
    <w:next w:val="a"/>
    <w:link w:val="a8"/>
    <w:rsid w:val="00550575"/>
    <w:pPr>
      <w:keepNext/>
      <w:suppressAutoHyphens/>
      <w:autoSpaceDN w:val="0"/>
      <w:spacing w:before="238" w:after="119" w:line="240" w:lineRule="auto"/>
      <w:jc w:val="center"/>
      <w:textAlignment w:val="baseline"/>
    </w:pPr>
    <w:rPr>
      <w:rFonts w:ascii="Times New Roman" w:eastAsia="Microsoft YaHei" w:hAnsi="Times New Roman" w:cs="Mangal"/>
      <w:b/>
      <w:bCs/>
      <w:kern w:val="3"/>
      <w:sz w:val="56"/>
      <w:szCs w:val="56"/>
      <w:lang w:eastAsia="zh-CN" w:bidi="hi-IN"/>
    </w:rPr>
  </w:style>
  <w:style w:type="character" w:customStyle="1" w:styleId="a8">
    <w:name w:val="Название Знак"/>
    <w:basedOn w:val="a0"/>
    <w:link w:val="a7"/>
    <w:rsid w:val="00550575"/>
    <w:rPr>
      <w:rFonts w:ascii="Times New Roman" w:eastAsia="Microsoft YaHei" w:hAnsi="Times New Roman" w:cs="Mangal"/>
      <w:b/>
      <w:bCs/>
      <w:kern w:val="3"/>
      <w:sz w:val="56"/>
      <w:szCs w:val="56"/>
      <w:lang w:eastAsia="zh-CN" w:bidi="hi-IN"/>
    </w:rPr>
  </w:style>
  <w:style w:type="character" w:customStyle="1" w:styleId="fontstyle01">
    <w:name w:val="fontstyle01"/>
    <w:basedOn w:val="a0"/>
    <w:rsid w:val="00503E49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503E49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31">
    <w:name w:val="Основной текст (3)_"/>
    <w:link w:val="32"/>
    <w:locked/>
    <w:rsid w:val="00DE1BB9"/>
    <w:rPr>
      <w:rFonts w:ascii="Arial" w:hAnsi="Arial"/>
      <w:sz w:val="1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E1BB9"/>
    <w:pPr>
      <w:shd w:val="clear" w:color="auto" w:fill="FFFFFF"/>
      <w:spacing w:after="0" w:line="250" w:lineRule="exact"/>
      <w:jc w:val="both"/>
    </w:pPr>
    <w:rPr>
      <w:rFonts w:ascii="Arial" w:hAnsi="Arial"/>
      <w:sz w:val="13"/>
    </w:rPr>
  </w:style>
  <w:style w:type="character" w:customStyle="1" w:styleId="blk">
    <w:name w:val="blk"/>
    <w:basedOn w:val="a0"/>
    <w:rsid w:val="002C4B3B"/>
  </w:style>
  <w:style w:type="character" w:styleId="a9">
    <w:name w:val="Hyperlink"/>
    <w:basedOn w:val="a0"/>
    <w:uiPriority w:val="99"/>
    <w:unhideWhenUsed/>
    <w:rsid w:val="00D5323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817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41"/>
  </w:style>
  <w:style w:type="paragraph" w:styleId="1">
    <w:name w:val="heading 1"/>
    <w:basedOn w:val="a"/>
    <w:next w:val="a"/>
    <w:link w:val="10"/>
    <w:uiPriority w:val="9"/>
    <w:qFormat/>
    <w:rsid w:val="00C817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E0B1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E0B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8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5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56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1E0B1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E0B11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table" w:styleId="a6">
    <w:name w:val="Table Grid"/>
    <w:basedOn w:val="a1"/>
    <w:uiPriority w:val="59"/>
    <w:rsid w:val="006D4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55057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 w:bidi="hi-IN"/>
    </w:rPr>
  </w:style>
  <w:style w:type="paragraph" w:styleId="a7">
    <w:name w:val="Title"/>
    <w:basedOn w:val="a"/>
    <w:next w:val="a"/>
    <w:link w:val="a8"/>
    <w:rsid w:val="00550575"/>
    <w:pPr>
      <w:keepNext/>
      <w:suppressAutoHyphens/>
      <w:autoSpaceDN w:val="0"/>
      <w:spacing w:before="238" w:after="119" w:line="240" w:lineRule="auto"/>
      <w:jc w:val="center"/>
      <w:textAlignment w:val="baseline"/>
    </w:pPr>
    <w:rPr>
      <w:rFonts w:ascii="Times New Roman" w:eastAsia="Microsoft YaHei" w:hAnsi="Times New Roman" w:cs="Mangal"/>
      <w:b/>
      <w:bCs/>
      <w:kern w:val="3"/>
      <w:sz w:val="56"/>
      <w:szCs w:val="56"/>
      <w:lang w:eastAsia="zh-CN" w:bidi="hi-IN"/>
    </w:rPr>
  </w:style>
  <w:style w:type="character" w:customStyle="1" w:styleId="a8">
    <w:name w:val="Название Знак"/>
    <w:basedOn w:val="a0"/>
    <w:link w:val="a7"/>
    <w:rsid w:val="00550575"/>
    <w:rPr>
      <w:rFonts w:ascii="Times New Roman" w:eastAsia="Microsoft YaHei" w:hAnsi="Times New Roman" w:cs="Mangal"/>
      <w:b/>
      <w:bCs/>
      <w:kern w:val="3"/>
      <w:sz w:val="56"/>
      <w:szCs w:val="56"/>
      <w:lang w:eastAsia="zh-CN" w:bidi="hi-IN"/>
    </w:rPr>
  </w:style>
  <w:style w:type="character" w:customStyle="1" w:styleId="fontstyle01">
    <w:name w:val="fontstyle01"/>
    <w:basedOn w:val="a0"/>
    <w:rsid w:val="00503E49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503E49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31">
    <w:name w:val="Основной текст (3)_"/>
    <w:link w:val="32"/>
    <w:locked/>
    <w:rsid w:val="00DE1BB9"/>
    <w:rPr>
      <w:rFonts w:ascii="Arial" w:hAnsi="Arial"/>
      <w:sz w:val="1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E1BB9"/>
    <w:pPr>
      <w:shd w:val="clear" w:color="auto" w:fill="FFFFFF"/>
      <w:spacing w:after="0" w:line="250" w:lineRule="exact"/>
      <w:jc w:val="both"/>
    </w:pPr>
    <w:rPr>
      <w:rFonts w:ascii="Arial" w:hAnsi="Arial"/>
      <w:sz w:val="13"/>
    </w:rPr>
  </w:style>
  <w:style w:type="character" w:customStyle="1" w:styleId="blk">
    <w:name w:val="blk"/>
    <w:basedOn w:val="a0"/>
    <w:rsid w:val="002C4B3B"/>
  </w:style>
  <w:style w:type="character" w:styleId="a9">
    <w:name w:val="Hyperlink"/>
    <w:basedOn w:val="a0"/>
    <w:uiPriority w:val="99"/>
    <w:unhideWhenUsed/>
    <w:rsid w:val="00D5323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817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2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800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9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2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2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2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92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12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6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0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04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6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6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7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1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7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27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4989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7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6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17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2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7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94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74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7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30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8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30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2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4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792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21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38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3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0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85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8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7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1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2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3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4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39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2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776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45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9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18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13</Pages>
  <Words>3834</Words>
  <Characters>21854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УПР СОЦ</cp:lastModifiedBy>
  <cp:revision>5</cp:revision>
  <cp:lastPrinted>2020-11-06T11:51:00Z</cp:lastPrinted>
  <dcterms:created xsi:type="dcterms:W3CDTF">2020-11-05T05:25:00Z</dcterms:created>
  <dcterms:modified xsi:type="dcterms:W3CDTF">2020-11-09T06:03:00Z</dcterms:modified>
</cp:coreProperties>
</file>