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0C" w:rsidRPr="0087350C" w:rsidRDefault="0087350C" w:rsidP="00873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7810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50C" w:rsidRPr="0087350C" w:rsidRDefault="0087350C" w:rsidP="00873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7350C" w:rsidRPr="0087350C" w:rsidRDefault="0087350C" w:rsidP="00873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7350C" w:rsidRPr="0087350C" w:rsidRDefault="0087350C" w:rsidP="00873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3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87350C" w:rsidRPr="0087350C" w:rsidRDefault="0087350C" w:rsidP="00873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350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87350C" w:rsidRPr="0087350C" w:rsidRDefault="0087350C" w:rsidP="0087350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350C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87350C" w:rsidRPr="0087350C" w:rsidRDefault="0087350C" w:rsidP="0087350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350C" w:rsidRPr="0087350C" w:rsidRDefault="0087350C" w:rsidP="0087350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87350C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ПОСТАНОВЛЕНИЕ</w:t>
      </w:r>
    </w:p>
    <w:p w:rsidR="0087350C" w:rsidRPr="0087350C" w:rsidRDefault="0087350C" w:rsidP="0087350C">
      <w:pPr>
        <w:spacing w:after="0" w:line="240" w:lineRule="auto"/>
        <w:rPr>
          <w:rFonts w:ascii="Times New Roman" w:eastAsia="Times New Roman" w:hAnsi="Times New Roman" w:cs="Times New Roman"/>
          <w:color w:val="2D1400"/>
          <w:sz w:val="34"/>
          <w:szCs w:val="34"/>
          <w:lang w:eastAsia="ru-RU"/>
        </w:rPr>
      </w:pPr>
    </w:p>
    <w:p w:rsidR="0087350C" w:rsidRPr="0087350C" w:rsidRDefault="0087350C" w:rsidP="008735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3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D2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24.03.2020 </w:t>
      </w:r>
      <w:r w:rsidRPr="008735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8D24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ПОС.03-0500/20</w:t>
      </w:r>
    </w:p>
    <w:p w:rsidR="0087350C" w:rsidRPr="0087350C" w:rsidRDefault="0087350C" w:rsidP="008735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350C" w:rsidRPr="0087350C" w:rsidRDefault="0087350C" w:rsidP="0087350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350C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87350C" w:rsidRPr="006D4582" w:rsidRDefault="0087350C" w:rsidP="003628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56394" w:rsidRPr="00503E49" w:rsidRDefault="00362801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3E49">
        <w:rPr>
          <w:rFonts w:ascii="Times New Roman" w:hAnsi="Times New Roman" w:cs="Times New Roman"/>
          <w:sz w:val="26"/>
          <w:szCs w:val="26"/>
        </w:rPr>
        <w:t xml:space="preserve">О </w:t>
      </w:r>
      <w:r w:rsidR="002912D5" w:rsidRPr="00503E49">
        <w:rPr>
          <w:rFonts w:ascii="Times New Roman" w:hAnsi="Times New Roman" w:cs="Times New Roman"/>
          <w:sz w:val="26"/>
          <w:szCs w:val="26"/>
        </w:rPr>
        <w:t>подготовке документации по планировке</w:t>
      </w:r>
    </w:p>
    <w:p w:rsidR="00093C1B" w:rsidRDefault="002912D5" w:rsidP="00093C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3E49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093C1B" w:rsidRPr="00503E49">
        <w:rPr>
          <w:rFonts w:ascii="Times New Roman" w:hAnsi="Times New Roman" w:cs="Times New Roman"/>
          <w:sz w:val="26"/>
          <w:szCs w:val="26"/>
        </w:rPr>
        <w:t xml:space="preserve">(проект планировки </w:t>
      </w:r>
      <w:r w:rsidR="00093C1B">
        <w:rPr>
          <w:rFonts w:ascii="Times New Roman" w:hAnsi="Times New Roman" w:cs="Times New Roman"/>
          <w:sz w:val="26"/>
          <w:szCs w:val="26"/>
        </w:rPr>
        <w:t>территории и</w:t>
      </w:r>
    </w:p>
    <w:p w:rsidR="0062385D" w:rsidRDefault="00093C1B" w:rsidP="00093C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Pr="00503E49">
        <w:rPr>
          <w:rFonts w:ascii="Times New Roman" w:hAnsi="Times New Roman" w:cs="Times New Roman"/>
          <w:sz w:val="26"/>
          <w:szCs w:val="26"/>
        </w:rPr>
        <w:t xml:space="preserve"> межевания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03E49">
        <w:rPr>
          <w:rFonts w:ascii="Times New Roman" w:hAnsi="Times New Roman" w:cs="Times New Roman"/>
          <w:sz w:val="26"/>
          <w:szCs w:val="26"/>
        </w:rPr>
        <w:t>территории)</w:t>
      </w:r>
    </w:p>
    <w:p w:rsidR="00321F5A" w:rsidRDefault="005806BC" w:rsidP="00321F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строительства </w:t>
      </w:r>
      <w:r w:rsidR="00321F5A" w:rsidRPr="00321F5A">
        <w:rPr>
          <w:rFonts w:ascii="Times New Roman" w:hAnsi="Times New Roman" w:cs="Times New Roman"/>
          <w:sz w:val="26"/>
          <w:szCs w:val="26"/>
        </w:rPr>
        <w:t>объект</w:t>
      </w:r>
      <w:r w:rsidR="0062385D">
        <w:rPr>
          <w:rFonts w:ascii="Times New Roman" w:hAnsi="Times New Roman" w:cs="Times New Roman"/>
          <w:sz w:val="26"/>
          <w:szCs w:val="26"/>
        </w:rPr>
        <w:t>ов</w:t>
      </w:r>
      <w:r w:rsidR="00321F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1F5A" w:rsidRDefault="0062385D" w:rsidP="00321F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капитального строительства</w:t>
      </w:r>
      <w:r w:rsidR="00321F5A" w:rsidRPr="00321F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036E" w:rsidRPr="00F5036E" w:rsidRDefault="00F5036E" w:rsidP="00F5036E">
      <w:pPr>
        <w:spacing w:after="0" w:line="240" w:lineRule="auto"/>
        <w:rPr>
          <w:rStyle w:val="fontstyle01"/>
          <w:sz w:val="26"/>
          <w:szCs w:val="26"/>
        </w:rPr>
      </w:pPr>
      <w:r w:rsidRPr="00F5036E">
        <w:rPr>
          <w:rStyle w:val="fontstyle01"/>
          <w:sz w:val="26"/>
          <w:szCs w:val="26"/>
        </w:rPr>
        <w:t>в границах городского округа города Переславля-Залесского</w:t>
      </w:r>
    </w:p>
    <w:p w:rsidR="00503E49" w:rsidRPr="00F5036E" w:rsidRDefault="00F5036E" w:rsidP="00503E4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036E">
        <w:rPr>
          <w:rFonts w:ascii="Times New Roman" w:hAnsi="Times New Roman" w:cs="Times New Roman"/>
          <w:sz w:val="26"/>
          <w:szCs w:val="26"/>
        </w:rPr>
        <w:t>вблизи д.</w:t>
      </w:r>
      <w:r w:rsidR="008735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5036E">
        <w:rPr>
          <w:rFonts w:ascii="Times New Roman" w:hAnsi="Times New Roman" w:cs="Times New Roman"/>
          <w:sz w:val="26"/>
          <w:szCs w:val="26"/>
        </w:rPr>
        <w:t>Кудрино</w:t>
      </w:r>
      <w:proofErr w:type="spellEnd"/>
    </w:p>
    <w:p w:rsidR="00F5036E" w:rsidRDefault="00F5036E" w:rsidP="00503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48C" w:rsidRPr="0072666A" w:rsidRDefault="00362801" w:rsidP="00F774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666A">
        <w:rPr>
          <w:rFonts w:ascii="Times New Roman" w:hAnsi="Times New Roman" w:cs="Times New Roman"/>
          <w:sz w:val="26"/>
          <w:szCs w:val="26"/>
        </w:rPr>
        <w:tab/>
      </w:r>
      <w:r w:rsidR="00F7748C" w:rsidRPr="0072666A">
        <w:rPr>
          <w:rFonts w:ascii="Times New Roman" w:hAnsi="Times New Roman" w:cs="Times New Roman"/>
          <w:sz w:val="26"/>
          <w:szCs w:val="26"/>
        </w:rPr>
        <w:t>В соответствии со статьями 45,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F7748C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 w:rsidR="00F7748C" w:rsidRPr="007C773A">
        <w:rPr>
          <w:rFonts w:ascii="Times New Roman" w:hAnsi="Times New Roman" w:cs="Times New Roman"/>
          <w:sz w:val="26"/>
          <w:szCs w:val="26"/>
        </w:rPr>
        <w:t>Прави</w:t>
      </w:r>
      <w:r w:rsidR="00F7748C">
        <w:rPr>
          <w:rFonts w:ascii="Times New Roman" w:hAnsi="Times New Roman" w:cs="Times New Roman"/>
          <w:sz w:val="26"/>
          <w:szCs w:val="26"/>
        </w:rPr>
        <w:t>тельства Российской Федерации от 31.03.2017 №</w:t>
      </w:r>
      <w:r w:rsidR="00F7748C" w:rsidRPr="007C773A">
        <w:rPr>
          <w:rFonts w:ascii="Times New Roman" w:hAnsi="Times New Roman" w:cs="Times New Roman"/>
          <w:sz w:val="26"/>
          <w:szCs w:val="26"/>
        </w:rPr>
        <w:t> 402</w:t>
      </w:r>
      <w:r w:rsidR="00F7748C">
        <w:rPr>
          <w:rFonts w:ascii="Times New Roman" w:hAnsi="Times New Roman" w:cs="Times New Roman"/>
          <w:sz w:val="26"/>
          <w:szCs w:val="26"/>
        </w:rPr>
        <w:t xml:space="preserve"> «</w:t>
      </w:r>
      <w:r w:rsidR="00F7748C" w:rsidRPr="007C773A">
        <w:rPr>
          <w:rFonts w:ascii="Times New Roman" w:hAnsi="Times New Roman" w:cs="Times New Roman"/>
          <w:sz w:val="26"/>
          <w:szCs w:val="26"/>
        </w:rPr>
        <w:t xml:space="preserve"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 г. </w:t>
      </w:r>
      <w:r w:rsidR="00F7748C">
        <w:rPr>
          <w:rFonts w:ascii="Times New Roman" w:hAnsi="Times New Roman" w:cs="Times New Roman"/>
          <w:sz w:val="26"/>
          <w:szCs w:val="26"/>
        </w:rPr>
        <w:t>№</w:t>
      </w:r>
      <w:r w:rsidR="00F7748C" w:rsidRPr="007C773A">
        <w:rPr>
          <w:rFonts w:ascii="Times New Roman" w:hAnsi="Times New Roman" w:cs="Times New Roman"/>
          <w:sz w:val="26"/>
          <w:szCs w:val="26"/>
        </w:rPr>
        <w:t> 20</w:t>
      </w:r>
      <w:r w:rsidR="00F7748C">
        <w:rPr>
          <w:rFonts w:ascii="Times New Roman" w:hAnsi="Times New Roman" w:cs="Times New Roman"/>
          <w:sz w:val="26"/>
          <w:szCs w:val="26"/>
        </w:rPr>
        <w:t xml:space="preserve">», </w:t>
      </w:r>
      <w:r w:rsidR="00093C1B">
        <w:rPr>
          <w:rFonts w:ascii="Times New Roman" w:hAnsi="Times New Roman" w:cs="Times New Roman"/>
          <w:sz w:val="26"/>
          <w:szCs w:val="26"/>
        </w:rPr>
        <w:t xml:space="preserve">Генеральным планом </w:t>
      </w:r>
      <w:proofErr w:type="spellStart"/>
      <w:r w:rsidR="00093C1B">
        <w:rPr>
          <w:rFonts w:ascii="Times New Roman" w:hAnsi="Times New Roman" w:cs="Times New Roman"/>
          <w:sz w:val="26"/>
          <w:szCs w:val="26"/>
        </w:rPr>
        <w:t>Нагорьевского</w:t>
      </w:r>
      <w:proofErr w:type="spellEnd"/>
      <w:r w:rsidR="00093C1B">
        <w:rPr>
          <w:rFonts w:ascii="Times New Roman" w:hAnsi="Times New Roman" w:cs="Times New Roman"/>
          <w:sz w:val="26"/>
          <w:szCs w:val="26"/>
        </w:rPr>
        <w:t xml:space="preserve"> сельского поселения утвержденным </w:t>
      </w:r>
      <w:r w:rsidR="00F7748C" w:rsidRPr="00726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Собрания представителей </w:t>
      </w:r>
      <w:proofErr w:type="spellStart"/>
      <w:r w:rsidR="00F7748C" w:rsidRPr="0072666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Переславского</w:t>
      </w:r>
      <w:proofErr w:type="spellEnd"/>
      <w:r w:rsidR="00F7748C" w:rsidRPr="00726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от </w:t>
      </w:r>
      <w:r w:rsidR="0045380B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F7748C" w:rsidRPr="007266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5380B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F7748C" w:rsidRPr="0072666A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45380B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F7748C" w:rsidRPr="00726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5380B">
        <w:rPr>
          <w:rFonts w:ascii="Times New Roman" w:eastAsia="Times New Roman" w:hAnsi="Times New Roman" w:cs="Times New Roman"/>
          <w:sz w:val="26"/>
          <w:szCs w:val="26"/>
          <w:lang w:eastAsia="ru-RU"/>
        </w:rPr>
        <w:t>229</w:t>
      </w:r>
      <w:r w:rsidR="00F7748C" w:rsidRPr="00726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93C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</w:t>
      </w:r>
      <w:r w:rsidR="00900B03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093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землепользования и застройки </w:t>
      </w:r>
      <w:proofErr w:type="spellStart"/>
      <w:r w:rsidR="00093C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Нагорьевского</w:t>
      </w:r>
      <w:proofErr w:type="spellEnd"/>
      <w:r w:rsidR="00093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утвержденным </w:t>
      </w:r>
      <w:r w:rsidR="00F7748C" w:rsidRPr="00726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Собрания представителей </w:t>
      </w:r>
      <w:proofErr w:type="spellStart"/>
      <w:r w:rsidR="00F7748C" w:rsidRPr="0072666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Переславского</w:t>
      </w:r>
      <w:proofErr w:type="spellEnd"/>
      <w:r w:rsidR="00F7748C" w:rsidRPr="00726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от 17.12.2009 №</w:t>
      </w:r>
      <w:r w:rsidR="00DD5104">
        <w:rPr>
          <w:rFonts w:ascii="Times New Roman" w:eastAsia="Times New Roman" w:hAnsi="Times New Roman" w:cs="Times New Roman"/>
          <w:sz w:val="26"/>
          <w:szCs w:val="26"/>
          <w:lang w:eastAsia="ru-RU"/>
        </w:rPr>
        <w:t>228</w:t>
      </w:r>
      <w:r w:rsidR="00F7748C" w:rsidRPr="00726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377DA">
        <w:rPr>
          <w:rFonts w:ascii="Times New Roman" w:hAnsi="Times New Roman" w:cs="Times New Roman"/>
          <w:sz w:val="26"/>
          <w:szCs w:val="26"/>
        </w:rPr>
        <w:t xml:space="preserve">Уставом города </w:t>
      </w:r>
      <w:r w:rsidR="000377DA" w:rsidRPr="0072666A">
        <w:rPr>
          <w:rFonts w:ascii="Times New Roman" w:hAnsi="Times New Roman" w:cs="Times New Roman"/>
          <w:sz w:val="26"/>
          <w:szCs w:val="26"/>
        </w:rPr>
        <w:t xml:space="preserve">Переславля-Залесского, </w:t>
      </w:r>
      <w:r w:rsidR="000377DA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г.Переславля-Залесского от 18.10.2019 № ПОС.03-2420/19 «Об утверждении Административного регламента представления муниципальной услуги «Принятие </w:t>
      </w:r>
      <w:r w:rsidR="000377DA" w:rsidRPr="000C66E0">
        <w:rPr>
          <w:rFonts w:ascii="Times New Roman" w:hAnsi="Times New Roman" w:cs="Times New Roman"/>
          <w:sz w:val="26"/>
          <w:szCs w:val="26"/>
        </w:rPr>
        <w:t>решений о подготовке, об утверждении документации по планировке территории</w:t>
      </w:r>
      <w:r w:rsidR="000377DA">
        <w:rPr>
          <w:rFonts w:ascii="Times New Roman" w:hAnsi="Times New Roman" w:cs="Times New Roman"/>
          <w:sz w:val="26"/>
          <w:szCs w:val="26"/>
        </w:rPr>
        <w:t xml:space="preserve">», </w:t>
      </w:r>
      <w:r w:rsidR="00F7748C" w:rsidRPr="0072666A">
        <w:rPr>
          <w:rFonts w:ascii="Times New Roman" w:hAnsi="Times New Roman" w:cs="Times New Roman"/>
          <w:sz w:val="26"/>
          <w:szCs w:val="26"/>
        </w:rPr>
        <w:t xml:space="preserve"> заявлением </w:t>
      </w:r>
      <w:proofErr w:type="spellStart"/>
      <w:r w:rsidR="00565DCD">
        <w:rPr>
          <w:rFonts w:ascii="Times New Roman" w:hAnsi="Times New Roman" w:cs="Times New Roman"/>
          <w:sz w:val="26"/>
          <w:szCs w:val="26"/>
        </w:rPr>
        <w:t>Гулордавы</w:t>
      </w:r>
      <w:proofErr w:type="spellEnd"/>
      <w:r w:rsidR="00565DCD">
        <w:rPr>
          <w:rFonts w:ascii="Times New Roman" w:hAnsi="Times New Roman" w:cs="Times New Roman"/>
          <w:sz w:val="26"/>
          <w:szCs w:val="26"/>
        </w:rPr>
        <w:t xml:space="preserve"> </w:t>
      </w:r>
      <w:r w:rsidR="00651446">
        <w:rPr>
          <w:rFonts w:ascii="Times New Roman" w:hAnsi="Times New Roman" w:cs="Times New Roman"/>
          <w:sz w:val="26"/>
          <w:szCs w:val="26"/>
        </w:rPr>
        <w:t xml:space="preserve">Георгия </w:t>
      </w:r>
      <w:proofErr w:type="spellStart"/>
      <w:r w:rsidR="00651446">
        <w:rPr>
          <w:rFonts w:ascii="Times New Roman" w:hAnsi="Times New Roman" w:cs="Times New Roman"/>
          <w:sz w:val="26"/>
          <w:szCs w:val="26"/>
        </w:rPr>
        <w:t>Гванджиевича</w:t>
      </w:r>
      <w:proofErr w:type="spellEnd"/>
      <w:r w:rsidR="00F7748C" w:rsidRPr="0072666A">
        <w:rPr>
          <w:rFonts w:ascii="Times New Roman" w:hAnsi="Times New Roman" w:cs="Times New Roman"/>
          <w:sz w:val="26"/>
          <w:szCs w:val="26"/>
        </w:rPr>
        <w:t xml:space="preserve"> от </w:t>
      </w:r>
      <w:r w:rsidR="00565DCD">
        <w:rPr>
          <w:rFonts w:ascii="Times New Roman" w:hAnsi="Times New Roman" w:cs="Times New Roman"/>
          <w:sz w:val="26"/>
          <w:szCs w:val="26"/>
        </w:rPr>
        <w:t>28</w:t>
      </w:r>
      <w:r w:rsidR="00F7748C" w:rsidRPr="0072666A">
        <w:rPr>
          <w:rFonts w:ascii="Times New Roman" w:hAnsi="Times New Roman" w:cs="Times New Roman"/>
          <w:sz w:val="26"/>
          <w:szCs w:val="26"/>
        </w:rPr>
        <w:t>.</w:t>
      </w:r>
      <w:r w:rsidR="00565DCD">
        <w:rPr>
          <w:rFonts w:ascii="Times New Roman" w:hAnsi="Times New Roman" w:cs="Times New Roman"/>
          <w:sz w:val="26"/>
          <w:szCs w:val="26"/>
        </w:rPr>
        <w:t>02</w:t>
      </w:r>
      <w:r w:rsidR="00F7748C" w:rsidRPr="0072666A">
        <w:rPr>
          <w:rFonts w:ascii="Times New Roman" w:hAnsi="Times New Roman" w:cs="Times New Roman"/>
          <w:sz w:val="26"/>
          <w:szCs w:val="26"/>
        </w:rPr>
        <w:t>.20</w:t>
      </w:r>
      <w:r w:rsidR="00565DCD">
        <w:rPr>
          <w:rFonts w:ascii="Times New Roman" w:hAnsi="Times New Roman" w:cs="Times New Roman"/>
          <w:sz w:val="26"/>
          <w:szCs w:val="26"/>
        </w:rPr>
        <w:t>20</w:t>
      </w:r>
      <w:r w:rsidR="00F7748C" w:rsidRPr="0072666A">
        <w:rPr>
          <w:rFonts w:ascii="Times New Roman" w:hAnsi="Times New Roman" w:cs="Times New Roman"/>
          <w:sz w:val="26"/>
          <w:szCs w:val="26"/>
        </w:rPr>
        <w:t xml:space="preserve"> № </w:t>
      </w:r>
      <w:r w:rsidR="00565DCD">
        <w:rPr>
          <w:rFonts w:ascii="Times New Roman" w:hAnsi="Times New Roman" w:cs="Times New Roman"/>
          <w:sz w:val="26"/>
          <w:szCs w:val="26"/>
        </w:rPr>
        <w:t>390</w:t>
      </w:r>
      <w:r w:rsidR="00F7748C" w:rsidRPr="0072666A">
        <w:rPr>
          <w:rFonts w:ascii="Times New Roman" w:hAnsi="Times New Roman" w:cs="Times New Roman"/>
          <w:sz w:val="26"/>
          <w:szCs w:val="26"/>
        </w:rPr>
        <w:t>,</w:t>
      </w:r>
    </w:p>
    <w:p w:rsidR="00E70732" w:rsidRDefault="00E70732" w:rsidP="001E0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01" w:rsidRDefault="00362801" w:rsidP="006D4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6D4582" w:rsidRPr="006D4582" w:rsidRDefault="006D4582" w:rsidP="006D458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2CEA" w:rsidRPr="006D4582" w:rsidRDefault="00507E96" w:rsidP="00321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 </w:t>
      </w:r>
      <w:proofErr w:type="spellStart"/>
      <w:r w:rsidR="00565DCD">
        <w:rPr>
          <w:rFonts w:ascii="Times New Roman" w:hAnsi="Times New Roman" w:cs="Times New Roman"/>
          <w:sz w:val="26"/>
          <w:szCs w:val="26"/>
        </w:rPr>
        <w:t>Гулордаве</w:t>
      </w:r>
      <w:proofErr w:type="spellEnd"/>
      <w:r w:rsidR="00565DCD">
        <w:rPr>
          <w:rFonts w:ascii="Times New Roman" w:hAnsi="Times New Roman" w:cs="Times New Roman"/>
          <w:sz w:val="26"/>
          <w:szCs w:val="26"/>
        </w:rPr>
        <w:t xml:space="preserve"> Г.Г</w:t>
      </w:r>
      <w:r w:rsidR="00321F5A">
        <w:rPr>
          <w:rFonts w:ascii="Times New Roman" w:hAnsi="Times New Roman" w:cs="Times New Roman"/>
          <w:sz w:val="26"/>
          <w:szCs w:val="26"/>
        </w:rPr>
        <w:t>.</w:t>
      </w:r>
      <w:r w:rsidR="00AF2CEA" w:rsidRPr="006D4582">
        <w:rPr>
          <w:rFonts w:ascii="Times New Roman" w:hAnsi="Times New Roman" w:cs="Times New Roman"/>
          <w:sz w:val="26"/>
          <w:szCs w:val="26"/>
        </w:rPr>
        <w:t xml:space="preserve"> подготовить документацию по планировке территории (проект </w:t>
      </w:r>
      <w:r w:rsidR="00DB45A1">
        <w:rPr>
          <w:rFonts w:ascii="Times New Roman" w:hAnsi="Times New Roman" w:cs="Times New Roman"/>
          <w:sz w:val="26"/>
          <w:szCs w:val="26"/>
        </w:rPr>
        <w:t>планировки</w:t>
      </w:r>
      <w:r w:rsidR="00AF2CEA" w:rsidRPr="006D4582">
        <w:rPr>
          <w:rFonts w:ascii="Times New Roman" w:hAnsi="Times New Roman" w:cs="Times New Roman"/>
          <w:sz w:val="26"/>
          <w:szCs w:val="26"/>
        </w:rPr>
        <w:t xml:space="preserve">) </w:t>
      </w:r>
      <w:r w:rsidR="00321F5A">
        <w:rPr>
          <w:rFonts w:ascii="Times New Roman" w:hAnsi="Times New Roman" w:cs="Times New Roman"/>
          <w:sz w:val="26"/>
          <w:szCs w:val="26"/>
        </w:rPr>
        <w:t>для строительства объект</w:t>
      </w:r>
      <w:r w:rsidR="00D15F59">
        <w:rPr>
          <w:rFonts w:ascii="Times New Roman" w:hAnsi="Times New Roman" w:cs="Times New Roman"/>
          <w:sz w:val="26"/>
          <w:szCs w:val="26"/>
        </w:rPr>
        <w:t xml:space="preserve">ов капитального строительства </w:t>
      </w:r>
      <w:r w:rsidR="00321F5A">
        <w:rPr>
          <w:rFonts w:ascii="Times New Roman" w:hAnsi="Times New Roman" w:cs="Times New Roman"/>
          <w:sz w:val="26"/>
          <w:szCs w:val="26"/>
        </w:rPr>
        <w:t xml:space="preserve">в </w:t>
      </w:r>
      <w:r w:rsidR="00F5036E" w:rsidRPr="00F5036E">
        <w:rPr>
          <w:rFonts w:ascii="Times New Roman" w:hAnsi="Times New Roman" w:cs="Times New Roman"/>
          <w:sz w:val="26"/>
          <w:szCs w:val="26"/>
        </w:rPr>
        <w:t xml:space="preserve">границах городского округа города Переславля-Залесского вблизи </w:t>
      </w:r>
      <w:proofErr w:type="spellStart"/>
      <w:r w:rsidR="00F5036E" w:rsidRPr="00F5036E">
        <w:rPr>
          <w:rFonts w:ascii="Times New Roman" w:hAnsi="Times New Roman" w:cs="Times New Roman"/>
          <w:sz w:val="26"/>
          <w:szCs w:val="26"/>
        </w:rPr>
        <w:t>д.Кудрино</w:t>
      </w:r>
      <w:proofErr w:type="spellEnd"/>
      <w:r w:rsidR="00AF2CEA" w:rsidRPr="00F5036E">
        <w:rPr>
          <w:rFonts w:ascii="Times New Roman" w:hAnsi="Times New Roman" w:cs="Times New Roman"/>
          <w:sz w:val="26"/>
          <w:szCs w:val="26"/>
        </w:rPr>
        <w:t xml:space="preserve"> за счет </w:t>
      </w:r>
      <w:r w:rsidR="00AF2CEA" w:rsidRPr="006D4582">
        <w:rPr>
          <w:rFonts w:ascii="Times New Roman" w:hAnsi="Times New Roman" w:cs="Times New Roman"/>
          <w:sz w:val="26"/>
          <w:szCs w:val="26"/>
        </w:rPr>
        <w:t>собственных средств</w:t>
      </w:r>
      <w:r w:rsidR="004D239E">
        <w:rPr>
          <w:rFonts w:ascii="Times New Roman" w:hAnsi="Times New Roman" w:cs="Times New Roman"/>
          <w:sz w:val="26"/>
          <w:szCs w:val="26"/>
        </w:rPr>
        <w:t xml:space="preserve"> в соответствии с техническим заданием (приложени</w:t>
      </w:r>
      <w:r w:rsidR="005806BC">
        <w:rPr>
          <w:rFonts w:ascii="Times New Roman" w:hAnsi="Times New Roman" w:cs="Times New Roman"/>
          <w:sz w:val="26"/>
          <w:szCs w:val="26"/>
        </w:rPr>
        <w:t>я 1, 2</w:t>
      </w:r>
      <w:r w:rsidR="004D239E">
        <w:rPr>
          <w:rFonts w:ascii="Times New Roman" w:hAnsi="Times New Roman" w:cs="Times New Roman"/>
          <w:sz w:val="26"/>
          <w:szCs w:val="26"/>
        </w:rPr>
        <w:t xml:space="preserve"> к настоящему постановлению)</w:t>
      </w:r>
      <w:r w:rsidR="00AF2CEA" w:rsidRPr="006D4582">
        <w:rPr>
          <w:rFonts w:ascii="Times New Roman" w:hAnsi="Times New Roman" w:cs="Times New Roman"/>
          <w:sz w:val="26"/>
          <w:szCs w:val="26"/>
        </w:rPr>
        <w:t>.</w:t>
      </w:r>
    </w:p>
    <w:p w:rsidR="00A5776B" w:rsidRPr="003B39DC" w:rsidRDefault="00740359" w:rsidP="00A577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A5776B" w:rsidRPr="003B39DC">
        <w:rPr>
          <w:rFonts w:ascii="Times New Roman" w:hAnsi="Times New Roman" w:cs="Times New Roman"/>
          <w:sz w:val="26"/>
          <w:szCs w:val="26"/>
        </w:rPr>
        <w:t>Управлению архитектуры и градостроительства Администрации города Переславля-Залесского (Мустафин</w:t>
      </w:r>
      <w:r w:rsidR="00A5776B">
        <w:rPr>
          <w:rFonts w:ascii="Times New Roman" w:hAnsi="Times New Roman" w:cs="Times New Roman"/>
          <w:sz w:val="26"/>
          <w:szCs w:val="26"/>
        </w:rPr>
        <w:t xml:space="preserve">а </w:t>
      </w:r>
      <w:r w:rsidR="00A5776B" w:rsidRPr="003B39DC">
        <w:rPr>
          <w:rFonts w:ascii="Times New Roman" w:hAnsi="Times New Roman" w:cs="Times New Roman"/>
          <w:sz w:val="26"/>
          <w:szCs w:val="26"/>
        </w:rPr>
        <w:t>А.Ю.):</w:t>
      </w:r>
    </w:p>
    <w:p w:rsidR="00A5776B" w:rsidRPr="006634D2" w:rsidRDefault="00A5776B" w:rsidP="00A577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34D2">
        <w:rPr>
          <w:rFonts w:ascii="Times New Roman" w:hAnsi="Times New Roman" w:cs="Times New Roman"/>
          <w:sz w:val="26"/>
          <w:szCs w:val="26"/>
        </w:rPr>
        <w:t xml:space="preserve">2.1. по результатам проверки подготовить проект постановления о назначении публичных слушаний по документации по планировке территории </w:t>
      </w:r>
      <w:r w:rsidR="00740359" w:rsidRPr="006D4582">
        <w:rPr>
          <w:rFonts w:ascii="Times New Roman" w:hAnsi="Times New Roman" w:cs="Times New Roman"/>
          <w:sz w:val="26"/>
          <w:szCs w:val="26"/>
        </w:rPr>
        <w:t xml:space="preserve">(проект </w:t>
      </w:r>
      <w:r w:rsidR="00740359">
        <w:rPr>
          <w:rFonts w:ascii="Times New Roman" w:hAnsi="Times New Roman" w:cs="Times New Roman"/>
          <w:sz w:val="26"/>
          <w:szCs w:val="26"/>
        </w:rPr>
        <w:t xml:space="preserve">планировки территории и проект </w:t>
      </w:r>
      <w:r w:rsidR="00740359" w:rsidRPr="006D4582">
        <w:rPr>
          <w:rFonts w:ascii="Times New Roman" w:hAnsi="Times New Roman" w:cs="Times New Roman"/>
          <w:sz w:val="26"/>
          <w:szCs w:val="26"/>
        </w:rPr>
        <w:t xml:space="preserve">межевания территории) </w:t>
      </w:r>
      <w:r w:rsidRPr="006634D2">
        <w:rPr>
          <w:rFonts w:ascii="Times New Roman" w:hAnsi="Times New Roman" w:cs="Times New Roman"/>
          <w:sz w:val="26"/>
          <w:szCs w:val="26"/>
        </w:rPr>
        <w:t xml:space="preserve">в границах </w:t>
      </w:r>
      <w:r w:rsidR="006634D2" w:rsidRPr="006634D2">
        <w:rPr>
          <w:rFonts w:ascii="Times New Roman" w:hAnsi="Times New Roman" w:cs="Times New Roman"/>
          <w:sz w:val="26"/>
          <w:szCs w:val="26"/>
        </w:rPr>
        <w:t xml:space="preserve">городского округа города Переславля-Залесского вблизи </w:t>
      </w:r>
      <w:proofErr w:type="spellStart"/>
      <w:r w:rsidR="006634D2" w:rsidRPr="006634D2">
        <w:rPr>
          <w:rFonts w:ascii="Times New Roman" w:hAnsi="Times New Roman" w:cs="Times New Roman"/>
          <w:sz w:val="26"/>
          <w:szCs w:val="26"/>
        </w:rPr>
        <w:t>д.Кудрино</w:t>
      </w:r>
      <w:proofErr w:type="spellEnd"/>
      <w:r w:rsidRPr="006634D2">
        <w:rPr>
          <w:rFonts w:ascii="Times New Roman" w:hAnsi="Times New Roman"/>
          <w:sz w:val="26"/>
          <w:szCs w:val="26"/>
        </w:rPr>
        <w:t>;</w:t>
      </w:r>
    </w:p>
    <w:p w:rsidR="00A5776B" w:rsidRDefault="00A5776B" w:rsidP="00A577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направить Главе городского округа города Переславля-Залесского документацию по планировке территории, протокол публичных слушаний и заключение о результатах публичных слушаний для утверждения;</w:t>
      </w:r>
    </w:p>
    <w:p w:rsidR="00A5776B" w:rsidRPr="00D21894" w:rsidRDefault="00A5776B" w:rsidP="00A577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Pr="00D21894">
        <w:rPr>
          <w:rFonts w:ascii="Times New Roman" w:hAnsi="Times New Roman" w:cs="Times New Roman"/>
          <w:sz w:val="26"/>
          <w:szCs w:val="26"/>
        </w:rPr>
        <w:t xml:space="preserve">предложения физических и юридических лиц о порядке, сроках подготовки и содержании документации по планировке территории, указанной в пункте 1 постановления, принимать с 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D2189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D21894">
        <w:rPr>
          <w:rFonts w:ascii="Times New Roman" w:hAnsi="Times New Roman" w:cs="Times New Roman"/>
          <w:sz w:val="26"/>
          <w:szCs w:val="26"/>
        </w:rPr>
        <w:t xml:space="preserve">.2020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D21894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D2189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04</w:t>
      </w:r>
      <w:r w:rsidRPr="00D21894">
        <w:rPr>
          <w:rFonts w:ascii="Times New Roman" w:hAnsi="Times New Roman" w:cs="Times New Roman"/>
          <w:sz w:val="26"/>
          <w:szCs w:val="26"/>
        </w:rPr>
        <w:t xml:space="preserve">.2020 по адресу: г.Переславль-Залесский, ул.Советская, д.5, каб.7, в электронном виде – по адресу: </w:t>
      </w:r>
      <w:proofErr w:type="spellStart"/>
      <w:r w:rsidRPr="00D21894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Pr="00D2189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D21894">
        <w:rPr>
          <w:rFonts w:ascii="Times New Roman" w:hAnsi="Times New Roman" w:cs="Times New Roman"/>
          <w:sz w:val="26"/>
          <w:szCs w:val="26"/>
          <w:lang w:val="en-US"/>
        </w:rPr>
        <w:t>grado</w:t>
      </w:r>
      <w:proofErr w:type="spellEnd"/>
      <w:r w:rsidRPr="00D2189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D21894">
        <w:rPr>
          <w:rFonts w:ascii="Times New Roman" w:hAnsi="Times New Roman" w:cs="Times New Roman"/>
          <w:sz w:val="26"/>
          <w:szCs w:val="26"/>
          <w:lang w:val="en-US"/>
        </w:rPr>
        <w:t>pereslavl</w:t>
      </w:r>
      <w:proofErr w:type="spellEnd"/>
      <w:r w:rsidRPr="00D21894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D21894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D2189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D2189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D21894">
        <w:rPr>
          <w:rFonts w:ascii="Times New Roman" w:hAnsi="Times New Roman" w:cs="Times New Roman"/>
          <w:sz w:val="26"/>
          <w:szCs w:val="26"/>
        </w:rPr>
        <w:t>;</w:t>
      </w:r>
    </w:p>
    <w:p w:rsidR="00A5776B" w:rsidRPr="006D4582" w:rsidRDefault="00A5776B" w:rsidP="00A5776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документацию по планировке территории </w:t>
      </w:r>
      <w:r w:rsidR="00615924">
        <w:rPr>
          <w:rFonts w:ascii="Times New Roman" w:hAnsi="Times New Roman" w:cs="Times New Roman"/>
          <w:sz w:val="26"/>
          <w:szCs w:val="26"/>
        </w:rPr>
        <w:t xml:space="preserve">(проект планировки территории и проект межевания территории) </w:t>
      </w:r>
      <w:r>
        <w:rPr>
          <w:rFonts w:ascii="Times New Roman" w:hAnsi="Times New Roman" w:cs="Times New Roman"/>
          <w:sz w:val="26"/>
          <w:szCs w:val="26"/>
        </w:rPr>
        <w:t>опубликовать в газете «Переславская неделя» и разместить</w:t>
      </w:r>
      <w:r w:rsidRPr="003277F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самоуправления города Переславля – Залесского.</w:t>
      </w:r>
    </w:p>
    <w:p w:rsidR="00A5776B" w:rsidRPr="00140DDB" w:rsidRDefault="00A5776B" w:rsidP="00A577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140DDB">
        <w:rPr>
          <w:rFonts w:ascii="Times New Roman" w:hAnsi="Times New Roman" w:cs="Times New Roman"/>
          <w:sz w:val="26"/>
          <w:szCs w:val="26"/>
        </w:rPr>
        <w:t>Управлению делами и кадрами Администрации города Переславля-Залесского (Павлов О.В.):</w:t>
      </w:r>
    </w:p>
    <w:p w:rsidR="00A5776B" w:rsidRPr="00140DDB" w:rsidRDefault="00A5776B" w:rsidP="00A577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Pr="00140DDB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A5776B" w:rsidRPr="00140DDB" w:rsidRDefault="00A5776B" w:rsidP="00A577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140DDB">
        <w:rPr>
          <w:rFonts w:ascii="Times New Roman" w:hAnsi="Times New Roman" w:cs="Times New Roman"/>
          <w:sz w:val="26"/>
          <w:szCs w:val="26"/>
        </w:rPr>
        <w:t xml:space="preserve">Контроль за исполнением постановления возложить на заместителя Главы Администрации города Переславля-Залесского </w:t>
      </w:r>
      <w:proofErr w:type="spellStart"/>
      <w:r w:rsidRPr="00140DDB">
        <w:rPr>
          <w:rFonts w:ascii="Times New Roman" w:hAnsi="Times New Roman" w:cs="Times New Roman"/>
          <w:sz w:val="26"/>
          <w:szCs w:val="26"/>
        </w:rPr>
        <w:t>Шеффеля</w:t>
      </w:r>
      <w:proofErr w:type="spellEnd"/>
      <w:r w:rsidRPr="00140DD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7350C" w:rsidRPr="006D4582" w:rsidRDefault="0087350C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28BD" w:rsidRDefault="00EE47F0" w:rsidP="006D45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582">
        <w:rPr>
          <w:rFonts w:ascii="Times New Roman" w:hAnsi="Times New Roman" w:cs="Times New Roman"/>
          <w:sz w:val="26"/>
          <w:szCs w:val="26"/>
        </w:rPr>
        <w:t>Глав</w:t>
      </w:r>
      <w:r w:rsidR="00321F5A">
        <w:rPr>
          <w:rFonts w:ascii="Times New Roman" w:hAnsi="Times New Roman" w:cs="Times New Roman"/>
          <w:sz w:val="26"/>
          <w:szCs w:val="26"/>
        </w:rPr>
        <w:t>а</w:t>
      </w:r>
      <w:r w:rsidRPr="006D4582">
        <w:rPr>
          <w:rFonts w:ascii="Times New Roman" w:hAnsi="Times New Roman" w:cs="Times New Roman"/>
          <w:sz w:val="26"/>
          <w:szCs w:val="26"/>
        </w:rPr>
        <w:t xml:space="preserve"> городского</w:t>
      </w:r>
    </w:p>
    <w:p w:rsidR="004020F2" w:rsidRDefault="00EE47F0" w:rsidP="00DA2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582">
        <w:rPr>
          <w:rFonts w:ascii="Times New Roman" w:hAnsi="Times New Roman" w:cs="Times New Roman"/>
          <w:sz w:val="26"/>
          <w:szCs w:val="26"/>
        </w:rPr>
        <w:t>округа</w:t>
      </w:r>
      <w:r w:rsidR="00DA28BD">
        <w:rPr>
          <w:rFonts w:ascii="Times New Roman" w:hAnsi="Times New Roman" w:cs="Times New Roman"/>
          <w:sz w:val="26"/>
          <w:szCs w:val="26"/>
        </w:rPr>
        <w:t xml:space="preserve"> </w:t>
      </w:r>
      <w:r w:rsidR="00CE5C31">
        <w:rPr>
          <w:rFonts w:ascii="Times New Roman" w:hAnsi="Times New Roman" w:cs="Times New Roman"/>
          <w:sz w:val="26"/>
          <w:szCs w:val="26"/>
        </w:rPr>
        <w:t>г</w:t>
      </w:r>
      <w:r w:rsidRPr="006D4582">
        <w:rPr>
          <w:rFonts w:ascii="Times New Roman" w:hAnsi="Times New Roman" w:cs="Times New Roman"/>
          <w:sz w:val="26"/>
          <w:szCs w:val="26"/>
        </w:rPr>
        <w:t>орода Переславля-Залесского</w:t>
      </w:r>
      <w:r w:rsidR="0030320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321F5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DA28BD">
        <w:rPr>
          <w:rFonts w:ascii="Times New Roman" w:hAnsi="Times New Roman" w:cs="Times New Roman"/>
          <w:sz w:val="26"/>
          <w:szCs w:val="26"/>
        </w:rPr>
        <w:t xml:space="preserve">  </w:t>
      </w:r>
      <w:r w:rsidR="00321F5A">
        <w:rPr>
          <w:rFonts w:ascii="Times New Roman" w:hAnsi="Times New Roman" w:cs="Times New Roman"/>
          <w:sz w:val="26"/>
          <w:szCs w:val="26"/>
        </w:rPr>
        <w:t>В.А. Астраханцев</w:t>
      </w:r>
    </w:p>
    <w:p w:rsidR="00DE1BB9" w:rsidRDefault="00DE1BB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7A57" w:rsidRDefault="00197A57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7A57" w:rsidRDefault="00197A57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7A57" w:rsidRDefault="00197A57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7A57" w:rsidRDefault="00197A57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7A57" w:rsidRDefault="00197A57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7A57" w:rsidRDefault="00197A57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7A57" w:rsidRDefault="00197A57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7A57" w:rsidRDefault="00197A57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7A57" w:rsidRDefault="00197A57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7A57" w:rsidRDefault="00197A57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7A57" w:rsidRDefault="00197A57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7A57" w:rsidRDefault="00197A57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7A57" w:rsidRDefault="00197A57" w:rsidP="00197A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350C" w:rsidRDefault="0087350C" w:rsidP="00197A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350C" w:rsidRDefault="0087350C" w:rsidP="00197A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5670"/>
      </w:tblGrid>
      <w:tr w:rsidR="00197A57" w:rsidTr="00BB090E">
        <w:trPr>
          <w:trHeight w:val="8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97A57" w:rsidRDefault="00197A57" w:rsidP="00BB09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197A57" w:rsidRDefault="00197A57" w:rsidP="00BB090E">
            <w:pPr>
              <w:rPr>
                <w:sz w:val="20"/>
                <w:szCs w:val="20"/>
              </w:rPr>
            </w:pPr>
          </w:p>
          <w:p w:rsidR="00197A57" w:rsidRPr="005419B4" w:rsidRDefault="00197A57" w:rsidP="00BB090E">
            <w:pPr>
              <w:tabs>
                <w:tab w:val="left" w:pos="31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97A57" w:rsidRPr="00686FDE" w:rsidRDefault="00197A57" w:rsidP="00BB090E">
            <w:pPr>
              <w:spacing w:after="0" w:line="240" w:lineRule="auto"/>
              <w:ind w:left="403" w:right="425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FDE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686FDE">
              <w:rPr>
                <w:rFonts w:ascii="Times New Roman" w:hAnsi="Times New Roman"/>
                <w:sz w:val="26"/>
                <w:szCs w:val="26"/>
              </w:rPr>
              <w:t xml:space="preserve"> к постановлению Администрации городского округа</w:t>
            </w:r>
          </w:p>
          <w:p w:rsidR="00197A57" w:rsidRPr="00686FDE" w:rsidRDefault="00197A57" w:rsidP="00BB090E">
            <w:pPr>
              <w:spacing w:after="0" w:line="240" w:lineRule="auto"/>
              <w:ind w:left="403" w:right="425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FDE">
              <w:rPr>
                <w:rFonts w:ascii="Times New Roman" w:hAnsi="Times New Roman"/>
                <w:sz w:val="26"/>
                <w:szCs w:val="26"/>
              </w:rPr>
              <w:t>города Переславля-Залесского</w:t>
            </w:r>
          </w:p>
          <w:p w:rsidR="008D2454" w:rsidRPr="0087350C" w:rsidRDefault="008D2454" w:rsidP="008D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="00197A57" w:rsidRPr="00686FDE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24.03.2020 </w:t>
            </w:r>
            <w:r w:rsidRPr="00873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ПОС.03-0500/20</w:t>
            </w:r>
          </w:p>
          <w:p w:rsidR="00197A57" w:rsidRDefault="00197A57" w:rsidP="00BB090E">
            <w:pPr>
              <w:autoSpaceDE w:val="0"/>
              <w:autoSpaceDN w:val="0"/>
              <w:adjustRightInd w:val="0"/>
              <w:spacing w:after="0" w:line="240" w:lineRule="auto"/>
              <w:ind w:left="14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7A57" w:rsidRDefault="00197A57" w:rsidP="00197A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7A57" w:rsidRPr="006D4582" w:rsidRDefault="00197A57" w:rsidP="00197A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582">
        <w:rPr>
          <w:rFonts w:ascii="Times New Roman" w:hAnsi="Times New Roman" w:cs="Times New Roman"/>
          <w:b/>
          <w:sz w:val="26"/>
          <w:szCs w:val="26"/>
        </w:rPr>
        <w:t>Техническое задание</w:t>
      </w:r>
    </w:p>
    <w:p w:rsidR="00197A57" w:rsidRDefault="00197A57" w:rsidP="00197A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6D4582">
        <w:rPr>
          <w:rFonts w:ascii="Times New Roman" w:hAnsi="Times New Roman" w:cs="Times New Roman"/>
          <w:b/>
          <w:sz w:val="26"/>
          <w:szCs w:val="26"/>
        </w:rPr>
        <w:t xml:space="preserve">а выполнение работ по разработке документации по планировке территории </w:t>
      </w:r>
      <w:r>
        <w:rPr>
          <w:rFonts w:ascii="Times New Roman" w:hAnsi="Times New Roman" w:cs="Times New Roman"/>
          <w:b/>
          <w:sz w:val="26"/>
          <w:szCs w:val="26"/>
        </w:rPr>
        <w:t xml:space="preserve">(проект планировки территории и проект межевания территории) для строительства объектов капитального строительства в границах городского округа города Переславля-Залесского вблизи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д.Кудрино</w:t>
      </w:r>
      <w:proofErr w:type="spellEnd"/>
    </w:p>
    <w:p w:rsidR="00197A57" w:rsidRPr="006D4582" w:rsidRDefault="00197A57" w:rsidP="00197A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7A57" w:rsidRPr="00D30693" w:rsidRDefault="005E63E7" w:rsidP="00197A57">
      <w:pPr>
        <w:autoSpaceDE w:val="0"/>
        <w:autoSpaceDN w:val="0"/>
        <w:adjustRightInd w:val="0"/>
        <w:ind w:left="-426"/>
        <w:jc w:val="center"/>
        <w:rPr>
          <w:rFonts w:ascii="Times New Roman" w:hAnsi="Times New Roman" w:cs="Arial"/>
          <w:color w:val="000000"/>
          <w:sz w:val="18"/>
          <w:szCs w:val="18"/>
          <w:shd w:val="clear" w:color="auto" w:fill="FFFFFF"/>
        </w:rPr>
      </w:pPr>
      <w:r w:rsidRPr="005E63E7">
        <w:rPr>
          <w:noProof/>
          <w:lang w:eastAsia="ru-RU"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" from="0,-.05pt" to="487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" strokeweight=".5pt">
            <v:stroke joinstyle="miter"/>
          </v:line>
        </w:pict>
      </w:r>
      <w:r w:rsidR="00197A57" w:rsidRPr="00D30693">
        <w:rPr>
          <w:rFonts w:ascii="Times New Roman" w:hAnsi="Times New Roman" w:cs="Arial"/>
          <w:color w:val="000000"/>
          <w:sz w:val="18"/>
          <w:szCs w:val="18"/>
          <w:shd w:val="clear" w:color="auto" w:fill="FFFFFF"/>
        </w:rPr>
        <w:t xml:space="preserve"> (указывается наименование объекта)</w:t>
      </w:r>
    </w:p>
    <w:tbl>
      <w:tblPr>
        <w:tblW w:w="10428" w:type="dxa"/>
        <w:tblInd w:w="-5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17"/>
        <w:gridCol w:w="3043"/>
        <w:gridCol w:w="6758"/>
        <w:gridCol w:w="10"/>
      </w:tblGrid>
      <w:tr w:rsidR="00197A57" w:rsidTr="00BB090E">
        <w:tc>
          <w:tcPr>
            <w:tcW w:w="617" w:type="dxa"/>
            <w:vAlign w:val="center"/>
          </w:tcPr>
          <w:p w:rsidR="00197A57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043" w:type="dxa"/>
            <w:vAlign w:val="center"/>
          </w:tcPr>
          <w:p w:rsidR="00197A57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Перечень основных требований</w:t>
            </w:r>
          </w:p>
        </w:tc>
        <w:tc>
          <w:tcPr>
            <w:tcW w:w="6768" w:type="dxa"/>
            <w:gridSpan w:val="2"/>
            <w:vAlign w:val="center"/>
          </w:tcPr>
          <w:p w:rsidR="00197A57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требований</w:t>
            </w:r>
          </w:p>
        </w:tc>
      </w:tr>
      <w:tr w:rsidR="00197A57" w:rsidTr="00BB090E">
        <w:tc>
          <w:tcPr>
            <w:tcW w:w="617" w:type="dxa"/>
          </w:tcPr>
          <w:p w:rsidR="00197A57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43" w:type="dxa"/>
          </w:tcPr>
          <w:p w:rsidR="00197A57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768" w:type="dxa"/>
            <w:gridSpan w:val="2"/>
          </w:tcPr>
          <w:p w:rsidR="00197A57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197A57" w:rsidTr="00BB090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0" w:type="dxa"/>
        </w:trPr>
        <w:tc>
          <w:tcPr>
            <w:tcW w:w="10418" w:type="dxa"/>
            <w:gridSpan w:val="3"/>
          </w:tcPr>
          <w:p w:rsidR="00197A57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Общие требования</w:t>
            </w:r>
          </w:p>
        </w:tc>
      </w:tr>
      <w:tr w:rsidR="00197A57" w:rsidTr="00BB090E">
        <w:trPr>
          <w:trHeight w:val="1334"/>
        </w:trPr>
        <w:tc>
          <w:tcPr>
            <w:tcW w:w="617" w:type="dxa"/>
          </w:tcPr>
          <w:p w:rsidR="00197A57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043" w:type="dxa"/>
          </w:tcPr>
          <w:p w:rsidR="00197A57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Основание разработки </w:t>
            </w:r>
          </w:p>
          <w:p w:rsidR="00197A57" w:rsidRDefault="00197A57" w:rsidP="00BB090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68" w:type="dxa"/>
            <w:gridSpan w:val="2"/>
          </w:tcPr>
          <w:p w:rsidR="00197A57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Гулордавы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Георгия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Гванджиевича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28.02.2020 №390</w:t>
            </w:r>
          </w:p>
        </w:tc>
      </w:tr>
      <w:tr w:rsidR="00197A57" w:rsidTr="00BB090E">
        <w:trPr>
          <w:trHeight w:val="965"/>
        </w:trPr>
        <w:tc>
          <w:tcPr>
            <w:tcW w:w="617" w:type="dxa"/>
          </w:tcPr>
          <w:p w:rsidR="00197A57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043" w:type="dxa"/>
          </w:tcPr>
          <w:p w:rsidR="00197A57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Границы и площадь объекта проектирования</w:t>
            </w:r>
          </w:p>
        </w:tc>
        <w:tc>
          <w:tcPr>
            <w:tcW w:w="6768" w:type="dxa"/>
            <w:gridSpan w:val="2"/>
          </w:tcPr>
          <w:p w:rsidR="00197A57" w:rsidRDefault="00197A57" w:rsidP="00BB090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расположена в границах городского округа города Переславля-Залесского вблизи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д.Кудрино</w:t>
            </w:r>
            <w:proofErr w:type="spellEnd"/>
          </w:p>
          <w:p w:rsidR="00197A57" w:rsidRDefault="00197A57" w:rsidP="00BB090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A57" w:rsidTr="00BB090E">
        <w:trPr>
          <w:trHeight w:val="710"/>
        </w:trPr>
        <w:tc>
          <w:tcPr>
            <w:tcW w:w="617" w:type="dxa"/>
          </w:tcPr>
          <w:p w:rsidR="00197A57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811" w:type="dxa"/>
            <w:gridSpan w:val="3"/>
          </w:tcPr>
          <w:p w:rsidR="00197A57" w:rsidRDefault="00197A57" w:rsidP="00BB090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5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19938" cy="4286250"/>
                  <wp:effectExtent l="0" t="0" r="9525" b="0"/>
                  <wp:docPr id="4" name="Рисунок 4" descr="D:\Лиза\_РАБОТА\постановления\проект гулордава днт кудрино\сх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Лиза\_РАБОТА\постановления\проект гулордава днт кудрино\сх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280" cy="4310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A57" w:rsidTr="00BB090E">
        <w:trPr>
          <w:trHeight w:val="710"/>
        </w:trPr>
        <w:tc>
          <w:tcPr>
            <w:tcW w:w="617" w:type="dxa"/>
          </w:tcPr>
          <w:p w:rsidR="00197A57" w:rsidRPr="00096DEA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6D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3043" w:type="dxa"/>
          </w:tcPr>
          <w:p w:rsidR="00197A57" w:rsidRPr="00096DEA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D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Инициатор подготовки документации по планировке территории</w:t>
            </w:r>
          </w:p>
        </w:tc>
        <w:tc>
          <w:tcPr>
            <w:tcW w:w="6768" w:type="dxa"/>
            <w:gridSpan w:val="2"/>
          </w:tcPr>
          <w:p w:rsidR="00197A57" w:rsidRPr="00735C96" w:rsidRDefault="00197A57" w:rsidP="00BB0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35C96">
              <w:rPr>
                <w:rFonts w:ascii="Times New Roman" w:hAnsi="Times New Roman"/>
                <w:sz w:val="26"/>
                <w:szCs w:val="26"/>
              </w:rPr>
              <w:t>Физическое лицо</w:t>
            </w:r>
          </w:p>
          <w:p w:rsidR="00197A57" w:rsidRPr="00096DEA" w:rsidRDefault="00197A57" w:rsidP="00BB090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5C96">
              <w:rPr>
                <w:rFonts w:ascii="Times New Roman" w:hAnsi="Times New Roman"/>
                <w:sz w:val="26"/>
                <w:szCs w:val="26"/>
              </w:rPr>
              <w:t>Гулордава</w:t>
            </w:r>
            <w:proofErr w:type="spellEnd"/>
            <w:r w:rsidRPr="00735C96">
              <w:rPr>
                <w:rFonts w:ascii="Times New Roman" w:hAnsi="Times New Roman"/>
                <w:sz w:val="26"/>
                <w:szCs w:val="26"/>
              </w:rPr>
              <w:t xml:space="preserve"> Георгий </w:t>
            </w:r>
            <w:proofErr w:type="spellStart"/>
            <w:r w:rsidRPr="00735C96">
              <w:rPr>
                <w:rFonts w:ascii="Times New Roman" w:hAnsi="Times New Roman"/>
                <w:sz w:val="26"/>
                <w:szCs w:val="26"/>
              </w:rPr>
              <w:t>Гванджиевич</w:t>
            </w:r>
            <w:proofErr w:type="spellEnd"/>
          </w:p>
        </w:tc>
      </w:tr>
      <w:tr w:rsidR="00197A57" w:rsidTr="00BB090E">
        <w:trPr>
          <w:trHeight w:val="710"/>
        </w:trPr>
        <w:tc>
          <w:tcPr>
            <w:tcW w:w="617" w:type="dxa"/>
          </w:tcPr>
          <w:p w:rsidR="00197A57" w:rsidRPr="00096DEA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6D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043" w:type="dxa"/>
          </w:tcPr>
          <w:p w:rsidR="00197A57" w:rsidRPr="00096DEA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D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6768" w:type="dxa"/>
            <w:gridSpan w:val="2"/>
          </w:tcPr>
          <w:p w:rsidR="00197A57" w:rsidRPr="00096DEA" w:rsidRDefault="00197A57" w:rsidP="00BB090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096DEA">
              <w:rPr>
                <w:rFonts w:ascii="Times New Roman" w:eastAsia="Calibri" w:hAnsi="Times New Roman" w:cs="Times New Roman"/>
                <w:sz w:val="26"/>
                <w:szCs w:val="26"/>
              </w:rPr>
              <w:t>Собственные средства</w:t>
            </w:r>
          </w:p>
        </w:tc>
      </w:tr>
      <w:tr w:rsidR="00197A57" w:rsidTr="00BB090E">
        <w:trPr>
          <w:trHeight w:val="710"/>
        </w:trPr>
        <w:tc>
          <w:tcPr>
            <w:tcW w:w="617" w:type="dxa"/>
          </w:tcPr>
          <w:p w:rsidR="00197A57" w:rsidRPr="00096DEA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6D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043" w:type="dxa"/>
          </w:tcPr>
          <w:p w:rsidR="00197A57" w:rsidRPr="00096DEA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DEA">
              <w:rPr>
                <w:rFonts w:ascii="Times New Roman" w:hAnsi="Times New Roman" w:cs="Times New Roman"/>
                <w:b/>
                <w:sz w:val="26"/>
                <w:szCs w:val="26"/>
              </w:rPr>
              <w:t>Земельные участки в границах проекта</w:t>
            </w:r>
          </w:p>
        </w:tc>
        <w:tc>
          <w:tcPr>
            <w:tcW w:w="6768" w:type="dxa"/>
            <w:gridSpan w:val="2"/>
          </w:tcPr>
          <w:p w:rsidR="00197A57" w:rsidRPr="004043D3" w:rsidRDefault="00197A57" w:rsidP="00BB090E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76:11:083104:88, 76:11:083104:89, 76:11:083104:90, 76:11:083104:91, 76:11:083104:92, 76:11:083104:93, 76:11:083104:94, 76:11:083104:95, 76:11:083104:96, 76:11:083104:97, 76:11:083104:98, 76:11:083104:99, 76:11:083104:100, 76:11:083104:101, 76:11:083104:102, 76:11:083104:103, 76:11:083104:104, 76:11:083104:105, 76:11:083104:106, 76:11:083104:107, 76:11:083104:108, 76:11:083104:109, 76:11:083104:110, 76:11:083104:111, 76:11:083104:112, 76:11:083104:113, 76:11:083104:114, 76:11:083104:115, 76:11:083104:116, 76:11:083104:117, 76:11:083104:117, 76:11:083104:118, 76:11:083104:119, 76:11:083104:120, 76:11:083104:121, 76:11:083104:122, 76:11:083104:123, 76:11:083104:124, 76:11:083104:125, 76:11:083104:126, 76:11:083104:127, 76:11:083104:128, 76:11:083104:129, 76:11:083104:130, 76:11:083104:131, 76:11:083104:132, 76:11:083104:133, 76:11:083104:134, 76:11:083104:135, 76:11:083104:136, 76:11:083104:137, 76:11:083104:138, 76:11:083104:139, 76:11:083104:140, 76:11:083104:141, 76:11:083104:142, 76:11:083104:143, 76:11:083104:144, 76:11:083104:145, 76:11:083104:146, 76:11:083104:147, 76:11:083104:148, 76:11:083104:149, 76:11:083104:150, 76:11:083104:151, 76:11:083104:152, 76:11:083104:153, 76:11:083104:154, 76:11:083104:155, 76:11:083104:156, 76:11:083104:157, 76:11:083104:158, 76:11:083104:159, 76:11:083104:160, 76:11:083104:161, 76:11:083104:162, 76:11:083104:163, 76:11:083104:164, 76:11:083104:165, 76:11:083104:166, 76:11:083104:167, 76:11:083104:168, 76:11:083104:169, 76:11:083104:170, 76:11:083104:171, 76:11:083104:172, 76:11:083104:173, 76:11:083104:174, 76:11:083104:175, 76:11:083104:176, 76:11:083104:177, 76:11:083104:178, 76:11:083104:179, 76:11:083104:180, 76:11:083104:181, 76:11:083104:182, 76:11:083104:183, 76:11:083104:184, 76:11:083104:185, 76:11:083104:186, 76:11:083104:187, 76:11:083104:188, 76:11:083104:189, 76:11:083104:190, 76:11:083104:191, 76:11:083104:192, 76:11:083104:193, 76:11:083104:194, 76:11:083104:195, 76:11:083104:196, 76:11:083104:197, 76:11:083104:198, 76:11:083104:199, 76:11:083104:200, 76:11:083104:201, 76:11:083104:202, 76:11:083104:203, 76:11:083104:204, 76:11:083104:205, 76:11:083104:206,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76:11:083104:207, 76:11:083104:208, 76:11:083104:209, 76:11:083104:210, 76:11:083104:211, 76:11:083104:212, 76:11:083104:213, 76:11:083104:214, 76:11:083104:215, 76:11:083104:216, 76:11:083104:217, 76:11:083104:218, 76:11:083104:219, 76:11:083104:220, 76:11:083104:221, 76:11:083104:222, 76:11:083104:223, 76:11:083104:224, 76:11:083104:225, 76:11:083104:226, 76:11:083104:227, 76:11:083104:228, 76:11:083104:229, 76:11:083104:230, 76:11:083104:231, 76:11:083104:232, 76:11:083104:233, 76:11:083104:234, 76:11:083104:235, 76:11:083104:236, 76:11:083104:237, 76:11:083104:238, 76:11:083104:239, 76:11:083104:240, 76:11:083104:241, 76:11:083104:242.</w:t>
            </w:r>
          </w:p>
        </w:tc>
      </w:tr>
      <w:tr w:rsidR="00197A57" w:rsidTr="00BB090E">
        <w:trPr>
          <w:trHeight w:val="710"/>
        </w:trPr>
        <w:tc>
          <w:tcPr>
            <w:tcW w:w="617" w:type="dxa"/>
          </w:tcPr>
          <w:p w:rsidR="00197A57" w:rsidRPr="00096DEA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6D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3043" w:type="dxa"/>
          </w:tcPr>
          <w:p w:rsidR="00197A57" w:rsidRPr="00096DEA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DEA">
              <w:rPr>
                <w:rFonts w:ascii="Times New Roman" w:hAnsi="Times New Roman" w:cs="Times New Roman"/>
                <w:b/>
                <w:sz w:val="26"/>
                <w:szCs w:val="26"/>
              </w:rPr>
              <w:t>Планировочные ограничения (границы охраняемых территорий, наличие СЗЗ, охранных, водоохранных, технических и др., красные линии регулирования застройки)</w:t>
            </w:r>
          </w:p>
        </w:tc>
        <w:tc>
          <w:tcPr>
            <w:tcW w:w="6768" w:type="dxa"/>
            <w:gridSpan w:val="2"/>
          </w:tcPr>
          <w:p w:rsidR="00197A57" w:rsidRPr="00096DEA" w:rsidRDefault="00197A57" w:rsidP="00BB090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DEA">
              <w:rPr>
                <w:rFonts w:ascii="Times New Roman" w:hAnsi="Times New Roman" w:cs="Times New Roman"/>
                <w:sz w:val="26"/>
                <w:szCs w:val="26"/>
              </w:rPr>
              <w:t>Красные линии не установлены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97A57" w:rsidRPr="00096DEA" w:rsidRDefault="00197A57" w:rsidP="00BB090E">
            <w:pPr>
              <w:spacing w:after="0" w:line="100" w:lineRule="atLeast"/>
              <w:rPr>
                <w:sz w:val="26"/>
                <w:szCs w:val="26"/>
              </w:rPr>
            </w:pPr>
          </w:p>
        </w:tc>
      </w:tr>
      <w:tr w:rsidR="00197A57" w:rsidTr="00BB090E">
        <w:trPr>
          <w:trHeight w:val="710"/>
        </w:trPr>
        <w:tc>
          <w:tcPr>
            <w:tcW w:w="617" w:type="dxa"/>
          </w:tcPr>
          <w:p w:rsidR="00197A57" w:rsidRPr="00096DEA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043" w:type="dxa"/>
          </w:tcPr>
          <w:p w:rsidR="00197A57" w:rsidRPr="00096DEA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6D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Нормативные документы и требования нормативного характера</w:t>
            </w:r>
          </w:p>
        </w:tc>
        <w:tc>
          <w:tcPr>
            <w:tcW w:w="6768" w:type="dxa"/>
            <w:gridSpan w:val="2"/>
          </w:tcPr>
          <w:p w:rsidR="00197A57" w:rsidRPr="0012389F" w:rsidRDefault="00197A57" w:rsidP="00197A57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100" w:lineRule="atLeast"/>
              <w:ind w:left="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89F">
              <w:rPr>
                <w:rFonts w:ascii="Times New Roman" w:hAnsi="Times New Roman" w:cs="Times New Roman"/>
                <w:sz w:val="26"/>
                <w:szCs w:val="26"/>
              </w:rPr>
              <w:t>«Градостроительный кодекс Российской Федерации» от 29.12.2004 № 190-ФЗ;</w:t>
            </w:r>
          </w:p>
          <w:p w:rsidR="00197A57" w:rsidRPr="0012389F" w:rsidRDefault="00197A57" w:rsidP="00197A57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uppressAutoHyphens/>
              <w:spacing w:after="0" w:line="100" w:lineRule="atLeast"/>
              <w:ind w:left="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89F">
              <w:rPr>
                <w:rFonts w:ascii="Times New Roman" w:hAnsi="Times New Roman" w:cs="Times New Roman"/>
                <w:sz w:val="26"/>
                <w:szCs w:val="26"/>
              </w:rPr>
              <w:t>«Земельный кодекс Российской Федерации» от 25.10.2001 № 136-ФЗ;</w:t>
            </w:r>
          </w:p>
          <w:p w:rsidR="00197A57" w:rsidRPr="0012389F" w:rsidRDefault="00197A57" w:rsidP="00197A57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uppressAutoHyphens/>
              <w:spacing w:after="0" w:line="100" w:lineRule="atLeast"/>
              <w:ind w:left="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89F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24.07.2007 № 221-ФЗ «О кадастровой деятельности»;</w:t>
            </w:r>
          </w:p>
          <w:p w:rsidR="00197A57" w:rsidRPr="0012389F" w:rsidRDefault="00197A57" w:rsidP="00197A57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uppressAutoHyphens/>
              <w:spacing w:after="0" w:line="100" w:lineRule="atLeast"/>
              <w:ind w:left="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89F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10.01.2002 № 7-ФЗ «Об охране окружающей среды»; </w:t>
            </w:r>
          </w:p>
          <w:p w:rsidR="00197A57" w:rsidRPr="0012389F" w:rsidRDefault="00197A57" w:rsidP="00197A57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uppressAutoHyphens/>
              <w:spacing w:after="0" w:line="100" w:lineRule="atLeast"/>
              <w:ind w:left="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89F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30.03.1999 № 52-ФЗ «О санитарно-эпидемиологическом благополучии населения»;</w:t>
            </w:r>
          </w:p>
          <w:p w:rsidR="00197A57" w:rsidRPr="0012389F" w:rsidRDefault="00197A57" w:rsidP="00197A57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  <w:tab w:val="num" w:pos="552"/>
              </w:tabs>
              <w:spacing w:after="0" w:line="240" w:lineRule="auto"/>
              <w:ind w:left="1" w:right="15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89F">
              <w:rPr>
                <w:rFonts w:ascii="Times New Roman" w:hAnsi="Times New Roman" w:cs="Times New Roman"/>
                <w:sz w:val="26"/>
                <w:szCs w:val="26"/>
              </w:rPr>
              <w:t xml:space="preserve">Местные нормативы градостроительного проектирования </w:t>
            </w:r>
            <w:proofErr w:type="spellStart"/>
            <w:r w:rsidRPr="0012389F">
              <w:rPr>
                <w:rFonts w:ascii="Times New Roman" w:hAnsi="Times New Roman" w:cs="Times New Roman"/>
                <w:sz w:val="26"/>
                <w:szCs w:val="26"/>
              </w:rPr>
              <w:t>Переславского</w:t>
            </w:r>
            <w:proofErr w:type="spellEnd"/>
            <w:r w:rsidRPr="0012389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района, утвержденные решением Собрания представителей от 15.12.2015 № 293;</w:t>
            </w:r>
          </w:p>
          <w:p w:rsidR="00197A57" w:rsidRPr="0012389F" w:rsidRDefault="00197A57" w:rsidP="00197A57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  <w:tab w:val="num" w:pos="552"/>
              </w:tabs>
              <w:spacing w:after="0" w:line="240" w:lineRule="auto"/>
              <w:ind w:left="1" w:right="15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89F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план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Нагорьевского</w:t>
            </w:r>
            <w:proofErr w:type="spellEnd"/>
            <w:r w:rsidRPr="0012389F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12389F">
              <w:rPr>
                <w:rFonts w:ascii="Times New Roman" w:hAnsi="Times New Roman" w:cs="Times New Roman"/>
                <w:sz w:val="26"/>
                <w:szCs w:val="26"/>
              </w:rPr>
              <w:t>Переславского</w:t>
            </w:r>
            <w:proofErr w:type="spellEnd"/>
            <w:r w:rsidRPr="0012389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района, утвержденный </w:t>
            </w:r>
            <w:r w:rsidRPr="001238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решением Собрания представителей </w:t>
            </w:r>
            <w:proofErr w:type="spellStart"/>
            <w:r w:rsidRPr="0012389F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Переславского</w:t>
            </w:r>
            <w:proofErr w:type="spellEnd"/>
            <w:r w:rsidRPr="001238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от 17.12.2009 № 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12389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97A57" w:rsidRPr="00096DEA" w:rsidRDefault="00197A57" w:rsidP="00197A57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  <w:tab w:val="num" w:pos="552"/>
              </w:tabs>
              <w:spacing w:after="0" w:line="240" w:lineRule="auto"/>
              <w:ind w:left="1" w:right="152" w:firstLine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2389F">
              <w:rPr>
                <w:rFonts w:ascii="Times New Roman" w:hAnsi="Times New Roman" w:cs="Times New Roman"/>
                <w:sz w:val="26"/>
                <w:szCs w:val="26"/>
              </w:rPr>
              <w:t xml:space="preserve">Правила землепользования и застройки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Нагорьевского</w:t>
            </w:r>
            <w:proofErr w:type="spellEnd"/>
            <w:r w:rsidRPr="0012389F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12389F">
              <w:rPr>
                <w:rFonts w:ascii="Times New Roman" w:hAnsi="Times New Roman" w:cs="Times New Roman"/>
                <w:sz w:val="26"/>
                <w:szCs w:val="26"/>
              </w:rPr>
              <w:t>Переславского</w:t>
            </w:r>
            <w:proofErr w:type="spellEnd"/>
            <w:r w:rsidRPr="0012389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района, утвержденные</w:t>
            </w:r>
            <w:r w:rsidRPr="001238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решением Собрания представителей </w:t>
            </w:r>
            <w:proofErr w:type="spellStart"/>
            <w:r w:rsidRPr="0012389F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Переславского</w:t>
            </w:r>
            <w:proofErr w:type="spellEnd"/>
            <w:r w:rsidRPr="001238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от 17.12.2009 № 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1238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97A57" w:rsidTr="00BB090E">
        <w:trPr>
          <w:trHeight w:val="411"/>
        </w:trPr>
        <w:tc>
          <w:tcPr>
            <w:tcW w:w="617" w:type="dxa"/>
          </w:tcPr>
          <w:p w:rsidR="00197A57" w:rsidRPr="00096DEA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3043" w:type="dxa"/>
          </w:tcPr>
          <w:p w:rsidR="00197A57" w:rsidRPr="00096DEA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6DE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Цель разработки </w:t>
            </w:r>
          </w:p>
        </w:tc>
        <w:tc>
          <w:tcPr>
            <w:tcW w:w="6768" w:type="dxa"/>
            <w:gridSpan w:val="2"/>
          </w:tcPr>
          <w:p w:rsidR="00197A57" w:rsidRPr="005E0D5B" w:rsidRDefault="00197A57" w:rsidP="00197A57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49" w:firstLine="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E0D5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Выделение элементов планировочной структуры, установление границ территорий общего пользования, границ зон планируемого размещения объектов </w:t>
            </w:r>
            <w:r w:rsidRPr="005E0D5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капитального строительства, определение характеристик и очередности планируемого развития территории.</w:t>
            </w:r>
          </w:p>
          <w:p w:rsidR="00197A57" w:rsidRPr="005E0D5B" w:rsidRDefault="00197A57" w:rsidP="00197A57">
            <w:pPr>
              <w:numPr>
                <w:ilvl w:val="0"/>
                <w:numId w:val="11"/>
              </w:numPr>
              <w:suppressAutoHyphens/>
              <w:spacing w:after="0" w:line="100" w:lineRule="atLeast"/>
              <w:ind w:left="49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D5B">
              <w:rPr>
                <w:rFonts w:ascii="Times New Roman" w:hAnsi="Times New Roman" w:cs="Times New Roman"/>
                <w:sz w:val="26"/>
                <w:szCs w:val="26"/>
              </w:rPr>
              <w:t>Определение местоположения границ образуемых и изменяемых земельных участков.</w:t>
            </w:r>
          </w:p>
          <w:p w:rsidR="00197A57" w:rsidRPr="00096DEA" w:rsidRDefault="00197A57" w:rsidP="00197A57">
            <w:pPr>
              <w:numPr>
                <w:ilvl w:val="0"/>
                <w:numId w:val="11"/>
              </w:numPr>
              <w:suppressAutoHyphens/>
              <w:spacing w:after="0" w:line="100" w:lineRule="atLeast"/>
              <w:ind w:left="49" w:firstLine="0"/>
              <w:jc w:val="both"/>
              <w:rPr>
                <w:sz w:val="26"/>
                <w:szCs w:val="26"/>
              </w:rPr>
            </w:pPr>
            <w:r w:rsidRPr="005E0D5B">
              <w:rPr>
                <w:rFonts w:ascii="Times New Roman" w:hAnsi="Times New Roman" w:cs="Times New Roman"/>
                <w:sz w:val="26"/>
                <w:szCs w:val="26"/>
              </w:rPr>
              <w:t>Установление красных линий.</w:t>
            </w:r>
          </w:p>
        </w:tc>
      </w:tr>
      <w:tr w:rsidR="00197A57" w:rsidTr="00BB090E">
        <w:trPr>
          <w:trHeight w:val="710"/>
        </w:trPr>
        <w:tc>
          <w:tcPr>
            <w:tcW w:w="10428" w:type="dxa"/>
            <w:gridSpan w:val="4"/>
            <w:vAlign w:val="center"/>
          </w:tcPr>
          <w:p w:rsidR="00197A57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Состав материалов</w:t>
            </w:r>
          </w:p>
        </w:tc>
      </w:tr>
      <w:tr w:rsidR="00197A57" w:rsidTr="00BB090E">
        <w:trPr>
          <w:trHeight w:val="710"/>
        </w:trPr>
        <w:tc>
          <w:tcPr>
            <w:tcW w:w="617" w:type="dxa"/>
          </w:tcPr>
          <w:p w:rsidR="00197A57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3043" w:type="dxa"/>
          </w:tcPr>
          <w:p w:rsidR="00197A57" w:rsidRPr="00233493" w:rsidRDefault="00197A57" w:rsidP="00BB090E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34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требования к составу, содержанию и форме предоставляемых материалов</w:t>
            </w:r>
          </w:p>
        </w:tc>
        <w:tc>
          <w:tcPr>
            <w:tcW w:w="6768" w:type="dxa"/>
            <w:gridSpan w:val="2"/>
          </w:tcPr>
          <w:p w:rsidR="00197A57" w:rsidRPr="00233493" w:rsidRDefault="00197A57" w:rsidP="00BB090E">
            <w:pPr>
              <w:shd w:val="clear" w:color="auto" w:fill="FFFFFF"/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" w:name="dst1372"/>
            <w:bookmarkEnd w:id="1"/>
            <w:r w:rsidRPr="00233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 планировки территории состоит из основной части, которая подлежит утверждению, и материалов по ее обоснованию.</w:t>
            </w:r>
          </w:p>
          <w:p w:rsidR="00197A57" w:rsidRPr="00233493" w:rsidRDefault="00197A57" w:rsidP="00BB090E">
            <w:pPr>
              <w:spacing w:after="0" w:line="240" w:lineRule="auto"/>
              <w:ind w:left="49"/>
              <w:jc w:val="both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</w:rPr>
            </w:pPr>
            <w:r w:rsidRPr="0023349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Подготовка проекта межевания территории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зоны, территории, в отношении которой предусматривается осуществление деятельности по ее комплексному и устойчивому развитию.</w:t>
            </w:r>
          </w:p>
          <w:p w:rsidR="00197A57" w:rsidRPr="00233493" w:rsidRDefault="00197A57" w:rsidP="00BB090E">
            <w:pPr>
              <w:shd w:val="clear" w:color="auto" w:fill="FFFFFF"/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3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проекта межевания территории осуществляется для:</w:t>
            </w:r>
          </w:p>
          <w:p w:rsidR="00197A57" w:rsidRPr="00233493" w:rsidRDefault="00197A57" w:rsidP="00BB090E">
            <w:pPr>
              <w:shd w:val="clear" w:color="auto" w:fill="FFFFFF"/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" w:name="dst1399"/>
            <w:bookmarkEnd w:id="2"/>
            <w:r w:rsidRPr="00233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определения местоположения границ образуемых и изменяемых земельных участков;</w:t>
            </w:r>
          </w:p>
          <w:p w:rsidR="00197A57" w:rsidRPr="00233493" w:rsidRDefault="00197A57" w:rsidP="00BB090E">
            <w:pPr>
              <w:shd w:val="clear" w:color="auto" w:fill="FFFFFF"/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3" w:name="dst1400"/>
            <w:bookmarkEnd w:id="3"/>
            <w:r w:rsidRPr="00233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      </w:r>
          </w:p>
          <w:p w:rsidR="00197A57" w:rsidRPr="00233493" w:rsidRDefault="00197A57" w:rsidP="00BB090E">
            <w:pPr>
              <w:shd w:val="clear" w:color="auto" w:fill="FFFFFF"/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4" w:name="dst1401"/>
            <w:bookmarkEnd w:id="4"/>
            <w:r w:rsidRPr="002334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 межевания территории состоит из основной части, которая подлежит утверждению, и материалов по обоснованию этого проекта.</w:t>
            </w:r>
          </w:p>
          <w:p w:rsidR="00197A57" w:rsidRPr="00233493" w:rsidRDefault="00197A57" w:rsidP="00BB090E">
            <w:pPr>
              <w:spacing w:after="0" w:line="100" w:lineRule="atLeast"/>
              <w:ind w:left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49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Подготовка проекта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РФ.</w:t>
            </w:r>
            <w:r w:rsidRPr="002334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97A57" w:rsidRPr="00233493" w:rsidRDefault="00197A57" w:rsidP="00BB090E">
            <w:pPr>
              <w:spacing w:after="0" w:line="100" w:lineRule="atLeast"/>
              <w:ind w:left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493">
              <w:rPr>
                <w:rFonts w:ascii="Times New Roman" w:hAnsi="Times New Roman" w:cs="Times New Roman"/>
                <w:sz w:val="26"/>
                <w:szCs w:val="26"/>
              </w:rPr>
              <w:t>Подготовка графической части осуществляется:</w:t>
            </w:r>
          </w:p>
          <w:p w:rsidR="00197A57" w:rsidRPr="00233493" w:rsidRDefault="00197A57" w:rsidP="00BB090E">
            <w:pPr>
              <w:spacing w:after="0" w:line="100" w:lineRule="atLeast"/>
              <w:ind w:left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493">
              <w:rPr>
                <w:rFonts w:ascii="Times New Roman" w:hAnsi="Times New Roman" w:cs="Times New Roman"/>
                <w:sz w:val="26"/>
                <w:szCs w:val="26"/>
              </w:rPr>
              <w:t xml:space="preserve">1) в соответствии с системой координат, используемой для </w:t>
            </w:r>
            <w:r w:rsidRPr="002334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ведения Единого государственного реестра недвижимости;</w:t>
            </w:r>
          </w:p>
          <w:p w:rsidR="00197A57" w:rsidRPr="00233493" w:rsidRDefault="00197A57" w:rsidP="00BB090E">
            <w:pPr>
              <w:spacing w:after="0" w:line="100" w:lineRule="atLeast"/>
              <w:ind w:left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493">
              <w:rPr>
                <w:rFonts w:ascii="Times New Roman" w:hAnsi="Times New Roman" w:cs="Times New Roman"/>
                <w:sz w:val="26"/>
                <w:szCs w:val="26"/>
              </w:rPr>
              <w:t>2) с использованием цифровых топографических карт</w:t>
            </w:r>
          </w:p>
          <w:p w:rsidR="00197A57" w:rsidRPr="00233493" w:rsidRDefault="00197A57" w:rsidP="00BB090E">
            <w:pPr>
              <w:spacing w:after="0" w:line="100" w:lineRule="atLeast"/>
              <w:ind w:left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493">
              <w:rPr>
                <w:rFonts w:ascii="Times New Roman" w:hAnsi="Times New Roman" w:cs="Times New Roman"/>
                <w:sz w:val="26"/>
                <w:szCs w:val="26"/>
              </w:rPr>
              <w:t>Упорядочить планировочную структуру территории в увязке с прилегающей территорией.</w:t>
            </w:r>
          </w:p>
          <w:p w:rsidR="00197A57" w:rsidRPr="00233493" w:rsidRDefault="00197A57" w:rsidP="00BB090E">
            <w:pPr>
              <w:spacing w:after="0" w:line="100" w:lineRule="atLeast"/>
              <w:ind w:left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493">
              <w:rPr>
                <w:rFonts w:ascii="Times New Roman" w:hAnsi="Times New Roman" w:cs="Times New Roman"/>
                <w:sz w:val="26"/>
                <w:szCs w:val="26"/>
              </w:rPr>
              <w:t>Обеспечить подъезды и подходы ко всем объектам, расположенным на проектируемой территории.</w:t>
            </w:r>
          </w:p>
          <w:p w:rsidR="00197A57" w:rsidRPr="00233493" w:rsidRDefault="00197A57" w:rsidP="00BB090E">
            <w:pPr>
              <w:spacing w:after="0" w:line="100" w:lineRule="atLeast"/>
              <w:ind w:left="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49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Подготовка документации по планировке территории осуществляется в соответствии с материалами и результатами инженерных изысканий в случаях, предусмотренных в соответствии с </w:t>
            </w:r>
            <w:hyperlink r:id="rId7" w:anchor="dst1362" w:history="1">
              <w:r w:rsidRPr="00233493">
                <w:rPr>
                  <w:rStyle w:val="a9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частью 2</w:t>
              </w:r>
            </w:hyperlink>
            <w:r w:rsidRPr="0023349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статьи 41.2 Градостроительного кодекса.</w:t>
            </w:r>
          </w:p>
        </w:tc>
      </w:tr>
      <w:tr w:rsidR="00197A57" w:rsidTr="00BB090E">
        <w:tc>
          <w:tcPr>
            <w:tcW w:w="617" w:type="dxa"/>
          </w:tcPr>
          <w:p w:rsidR="00197A57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10</w:t>
            </w:r>
          </w:p>
        </w:tc>
        <w:tc>
          <w:tcPr>
            <w:tcW w:w="3043" w:type="dxa"/>
          </w:tcPr>
          <w:p w:rsidR="00197A57" w:rsidRPr="00096DEA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DEA">
              <w:rPr>
                <w:rFonts w:ascii="Times New Roman" w:hAnsi="Times New Roman" w:cs="Times New Roman"/>
                <w:b/>
                <w:sz w:val="26"/>
                <w:szCs w:val="26"/>
              </w:rPr>
              <w:t>Состав и содержание проекта планировки территории</w:t>
            </w:r>
          </w:p>
        </w:tc>
        <w:tc>
          <w:tcPr>
            <w:tcW w:w="6768" w:type="dxa"/>
            <w:gridSpan w:val="2"/>
          </w:tcPr>
          <w:p w:rsidR="00197A57" w:rsidRPr="00096DEA" w:rsidRDefault="00197A57" w:rsidP="00BB090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DEA">
              <w:rPr>
                <w:rFonts w:ascii="Times New Roman" w:hAnsi="Times New Roman" w:cs="Times New Roman"/>
                <w:b/>
                <w:sz w:val="26"/>
                <w:szCs w:val="26"/>
              </w:rPr>
              <w:t>Основная часть проекта планировки территории включает в себя:</w:t>
            </w:r>
          </w:p>
          <w:p w:rsidR="00197A57" w:rsidRPr="00096DEA" w:rsidRDefault="00197A57" w:rsidP="00BB090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DEA">
              <w:rPr>
                <w:rFonts w:ascii="Times New Roman" w:hAnsi="Times New Roman" w:cs="Times New Roman"/>
                <w:sz w:val="26"/>
                <w:szCs w:val="26"/>
              </w:rPr>
              <w:t>а) чертеж или чертежи планировки территории, на которых отображаются:</w:t>
            </w:r>
          </w:p>
          <w:p w:rsidR="00197A57" w:rsidRPr="00096DEA" w:rsidRDefault="00197A57" w:rsidP="00BB090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DEA">
              <w:rPr>
                <w:rFonts w:ascii="Times New Roman" w:hAnsi="Times New Roman" w:cs="Times New Roman"/>
                <w:sz w:val="26"/>
                <w:szCs w:val="26"/>
              </w:rPr>
              <w:t>- красные линии;</w:t>
            </w:r>
          </w:p>
          <w:p w:rsidR="00197A57" w:rsidRPr="00096DEA" w:rsidRDefault="00197A57" w:rsidP="00BB090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DEA">
              <w:rPr>
                <w:rFonts w:ascii="Times New Roman" w:hAnsi="Times New Roman" w:cs="Times New Roman"/>
                <w:sz w:val="26"/>
                <w:szCs w:val="26"/>
              </w:rPr>
              <w:t>- границы существующих и планируемых элементов планировочной структуры;</w:t>
            </w:r>
          </w:p>
          <w:p w:rsidR="00197A57" w:rsidRPr="00096DEA" w:rsidRDefault="00197A57" w:rsidP="00BB090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DEA">
              <w:rPr>
                <w:rFonts w:ascii="Times New Roman" w:hAnsi="Times New Roman" w:cs="Times New Roman"/>
                <w:sz w:val="26"/>
                <w:szCs w:val="26"/>
              </w:rPr>
              <w:t>- границы зон планируемого размещения объектов капитального строительства;</w:t>
            </w:r>
          </w:p>
          <w:p w:rsidR="00197A57" w:rsidRPr="00096DE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DEA">
              <w:rPr>
                <w:rFonts w:ascii="Times New Roman" w:hAnsi="Times New Roman" w:cs="Times New Roman"/>
                <w:sz w:val="26"/>
                <w:szCs w:val="26"/>
              </w:rPr>
              <w:t xml:space="preserve">б) 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 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частью 12.7 статьи 45 Градостроительного кодекса РФ 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</w:t>
            </w:r>
            <w:r w:rsidRPr="00096D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фактических показателей территориальной доступности таких объектов для населения;</w:t>
            </w:r>
          </w:p>
          <w:p w:rsidR="00197A57" w:rsidRPr="00096DEA" w:rsidRDefault="00197A57" w:rsidP="00BB090E">
            <w:pPr>
              <w:spacing w:after="0" w:line="240" w:lineRule="auto"/>
              <w:ind w:firstLine="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DEA">
              <w:rPr>
                <w:rFonts w:ascii="Times New Roman" w:hAnsi="Times New Roman" w:cs="Times New Roman"/>
                <w:sz w:val="26"/>
                <w:szCs w:val="26"/>
              </w:rPr>
              <w:t>в) 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инфраструктуры;</w:t>
            </w:r>
          </w:p>
          <w:p w:rsidR="00197A57" w:rsidRPr="00096DE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DEA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по обоснованию проекта планировки территории содержат:</w:t>
            </w:r>
          </w:p>
          <w:p w:rsidR="00197A57" w:rsidRPr="00096DE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DEA">
              <w:rPr>
                <w:rFonts w:ascii="Times New Roman" w:hAnsi="Times New Roman" w:cs="Times New Roman"/>
                <w:sz w:val="26"/>
                <w:szCs w:val="26"/>
              </w:rPr>
              <w:t>а)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      </w:r>
          </w:p>
          <w:p w:rsidR="00197A57" w:rsidRPr="00096DE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DEA">
              <w:rPr>
                <w:rFonts w:ascii="Times New Roman" w:hAnsi="Times New Roman" w:cs="Times New Roman"/>
                <w:sz w:val="26"/>
                <w:szCs w:val="26"/>
              </w:rPr>
              <w:t>б) результаты инженерных изысканий в объеме, предусмотренном разрабатываемой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РФ;</w:t>
            </w:r>
          </w:p>
          <w:p w:rsidR="00197A57" w:rsidRPr="00096DE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DEA">
              <w:rPr>
                <w:rFonts w:ascii="Times New Roman" w:hAnsi="Times New Roman" w:cs="Times New Roman"/>
                <w:sz w:val="26"/>
                <w:szCs w:val="26"/>
              </w:rPr>
              <w:t>в) обоснование определения границ зон планируемого размещения объектов капитального строительства;</w:t>
            </w:r>
          </w:p>
          <w:p w:rsidR="00197A57" w:rsidRPr="00096DE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DEA">
              <w:rPr>
                <w:rFonts w:ascii="Times New Roman" w:hAnsi="Times New Roman" w:cs="Times New Roman"/>
                <w:sz w:val="26"/>
                <w:szCs w:val="26"/>
              </w:rPr>
              <w:t>г)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      </w:r>
          </w:p>
          <w:p w:rsidR="00197A57" w:rsidRPr="00096DE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DEA">
              <w:rPr>
                <w:rFonts w:ascii="Times New Roman" w:hAnsi="Times New Roman" w:cs="Times New Roman"/>
                <w:sz w:val="26"/>
                <w:szCs w:val="26"/>
              </w:rPr>
              <w:t>д) схему границ территорий объектов культурного наследия;</w:t>
            </w:r>
          </w:p>
          <w:p w:rsidR="00197A57" w:rsidRPr="00096DE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DEA">
              <w:rPr>
                <w:rFonts w:ascii="Times New Roman" w:hAnsi="Times New Roman" w:cs="Times New Roman"/>
                <w:sz w:val="26"/>
                <w:szCs w:val="26"/>
              </w:rPr>
              <w:t>е) схему границ зон с особыми условиями использования территории;</w:t>
            </w:r>
          </w:p>
          <w:p w:rsidR="00197A57" w:rsidRPr="00096DE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DEA">
              <w:rPr>
                <w:rFonts w:ascii="Times New Roman" w:hAnsi="Times New Roman" w:cs="Times New Roman"/>
                <w:sz w:val="26"/>
                <w:szCs w:val="26"/>
              </w:rPr>
              <w:t xml:space="preserve">ж)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в границах которой предусматривается осуществление деятельности по комплексному и устойчивому развитию территории, установленным правилами землепользования и застройки расчетным </w:t>
            </w:r>
            <w:r w:rsidRPr="00096D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      </w:r>
          </w:p>
          <w:p w:rsidR="00197A57" w:rsidRPr="00096DE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DEA">
              <w:rPr>
                <w:rFonts w:ascii="Times New Roman" w:hAnsi="Times New Roman" w:cs="Times New Roman"/>
                <w:sz w:val="26"/>
                <w:szCs w:val="26"/>
              </w:rPr>
              <w:t>з)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полосам;</w:t>
            </w:r>
          </w:p>
          <w:p w:rsidR="00197A57" w:rsidRPr="00096DE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DEA">
              <w:rPr>
                <w:rFonts w:ascii="Times New Roman" w:hAnsi="Times New Roman" w:cs="Times New Roman"/>
                <w:sz w:val="26"/>
                <w:szCs w:val="26"/>
              </w:rPr>
              <w:t>и) варианты планировочных и (или) объемно-пространственных решений застройки территории в соответствии с проектом планировки территории (в отношении элементов планировочной структуры, расположенных в жилых или общественно-деловых зонах);</w:t>
            </w:r>
          </w:p>
          <w:p w:rsidR="00197A57" w:rsidRPr="00096DE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DEA">
              <w:rPr>
                <w:rFonts w:ascii="Times New Roman" w:hAnsi="Times New Roman" w:cs="Times New Roman"/>
                <w:sz w:val="26"/>
                <w:szCs w:val="26"/>
              </w:rPr>
              <w:t>к)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      </w:r>
          </w:p>
          <w:p w:rsidR="00197A57" w:rsidRPr="00096DE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DEA">
              <w:rPr>
                <w:rFonts w:ascii="Times New Roman" w:hAnsi="Times New Roman" w:cs="Times New Roman"/>
                <w:sz w:val="26"/>
                <w:szCs w:val="26"/>
              </w:rPr>
              <w:t>л) перечень мероприятий по охране окружающей среды;</w:t>
            </w:r>
          </w:p>
          <w:p w:rsidR="00197A57" w:rsidRPr="00096DE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DEA">
              <w:rPr>
                <w:rFonts w:ascii="Times New Roman" w:hAnsi="Times New Roman" w:cs="Times New Roman"/>
                <w:sz w:val="26"/>
                <w:szCs w:val="26"/>
              </w:rPr>
              <w:t>м) обоснование очередности планируемого развития территории;</w:t>
            </w:r>
          </w:p>
          <w:p w:rsidR="00197A57" w:rsidRPr="00096DE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DEA">
              <w:rPr>
                <w:rFonts w:ascii="Times New Roman" w:hAnsi="Times New Roman" w:cs="Times New Roman"/>
                <w:sz w:val="26"/>
                <w:szCs w:val="26"/>
              </w:rPr>
              <w:t>о) схему вертикальной планировки территории, инженерной подготовки и инженерной защиты территории, подготовленную в случаях, установленных уполномоченным Правительством Российской Федерации федеральным органом исполнительной власти, и в соответствии с требованиями, установленными уполномоченным Правительством Российской Федерации федеральным органом исполнительной власти;</w:t>
            </w:r>
          </w:p>
          <w:p w:rsidR="00197A57" w:rsidRDefault="00197A57" w:rsidP="00BB090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6DEA">
              <w:rPr>
                <w:rFonts w:ascii="Times New Roman" w:hAnsi="Times New Roman" w:cs="Times New Roman"/>
                <w:sz w:val="26"/>
                <w:szCs w:val="26"/>
              </w:rPr>
              <w:t>п) иные материалы для обоснования положений по планировке территории.</w:t>
            </w:r>
          </w:p>
        </w:tc>
      </w:tr>
      <w:tr w:rsidR="00197A57" w:rsidTr="00BB090E">
        <w:tc>
          <w:tcPr>
            <w:tcW w:w="617" w:type="dxa"/>
          </w:tcPr>
          <w:p w:rsidR="00197A57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11</w:t>
            </w:r>
          </w:p>
        </w:tc>
        <w:tc>
          <w:tcPr>
            <w:tcW w:w="3043" w:type="dxa"/>
          </w:tcPr>
          <w:p w:rsidR="00197A57" w:rsidRPr="00096DEA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6DEA">
              <w:rPr>
                <w:rFonts w:ascii="Times New Roman" w:hAnsi="Times New Roman" w:cs="Times New Roman"/>
                <w:b/>
                <w:sz w:val="26"/>
                <w:szCs w:val="26"/>
              </w:rPr>
              <w:t>Состав и содержание проекта межевания территории</w:t>
            </w:r>
          </w:p>
        </w:tc>
        <w:tc>
          <w:tcPr>
            <w:tcW w:w="6768" w:type="dxa"/>
            <w:gridSpan w:val="2"/>
          </w:tcPr>
          <w:p w:rsidR="00197A57" w:rsidRPr="00096DEA" w:rsidRDefault="00197A57" w:rsidP="00BB09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6D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Текстовая часть проекта межевания территории включает в себя:</w:t>
            </w:r>
          </w:p>
          <w:p w:rsidR="00197A57" w:rsidRPr="00096DEA" w:rsidRDefault="00197A57" w:rsidP="00BB09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5" w:name="dst1404"/>
            <w:bookmarkEnd w:id="5"/>
            <w:r w:rsidRPr="00096D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197A57" w:rsidRPr="00096DEA" w:rsidRDefault="00197A57" w:rsidP="00BB09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6" w:name="dst1405"/>
            <w:bookmarkEnd w:id="6"/>
            <w:r w:rsidRPr="00096D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197A57" w:rsidRPr="00096DEA" w:rsidRDefault="00197A57" w:rsidP="00BB09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7" w:name="dst1406"/>
            <w:bookmarkEnd w:id="7"/>
            <w:r w:rsidRPr="00096D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 РФ;</w:t>
            </w:r>
          </w:p>
          <w:p w:rsidR="00197A57" w:rsidRPr="00096DEA" w:rsidRDefault="00197A57" w:rsidP="00BB09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8" w:name="dst2868"/>
            <w:bookmarkEnd w:id="8"/>
            <w:r w:rsidRPr="00096D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4) целевое назначение лесов, вид (виды) разрешенного </w:t>
            </w:r>
            <w:r w:rsidRPr="00096D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:rsidR="00197A57" w:rsidRPr="00096DEA" w:rsidRDefault="00197A57" w:rsidP="00BB09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9" w:name="dst2869"/>
            <w:bookmarkEnd w:id="9"/>
            <w:r w:rsidRPr="00096D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РФ для территориальных зон.</w:t>
            </w:r>
          </w:p>
          <w:p w:rsidR="00197A57" w:rsidRPr="00096DEA" w:rsidRDefault="00197A57" w:rsidP="00BB09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0" w:name="dst1407"/>
            <w:bookmarkEnd w:id="10"/>
            <w:r w:rsidRPr="00096D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На чертежах межевания территории отображаются:</w:t>
            </w:r>
          </w:p>
          <w:p w:rsidR="00197A57" w:rsidRPr="00096DEA" w:rsidRDefault="00197A57" w:rsidP="00BB09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1" w:name="dst1408"/>
            <w:bookmarkEnd w:id="11"/>
            <w:r w:rsidRPr="00096D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:rsidR="00197A57" w:rsidRPr="00096DEA" w:rsidRDefault="00197A57" w:rsidP="00BB09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2" w:name="dst1409"/>
            <w:bookmarkEnd w:id="12"/>
            <w:r w:rsidRPr="00096D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 </w:t>
            </w:r>
            <w:hyperlink r:id="rId8" w:anchor="dst1400" w:history="1">
              <w:r w:rsidRPr="008823E3">
                <w:rPr>
                  <w:rStyle w:val="a9"/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пунктом 2 части 2</w:t>
              </w:r>
            </w:hyperlink>
            <w:r w:rsidRPr="008823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096D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статьи 43 Градостроительного кодекса РФ;</w:t>
            </w:r>
          </w:p>
          <w:p w:rsidR="00197A57" w:rsidRPr="00096DEA" w:rsidRDefault="00197A57" w:rsidP="00BB09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3" w:name="dst1410"/>
            <w:bookmarkEnd w:id="13"/>
            <w:r w:rsidRPr="00096D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197A57" w:rsidRPr="00096DEA" w:rsidRDefault="00197A57" w:rsidP="00BB09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4" w:name="dst1411"/>
            <w:bookmarkEnd w:id="14"/>
            <w:r w:rsidRPr="00096D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197A57" w:rsidRPr="00096DEA" w:rsidRDefault="00197A57" w:rsidP="00BB09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5" w:name="dst2870"/>
            <w:bookmarkEnd w:id="15"/>
            <w:r w:rsidRPr="00096D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5) границы публичных сервитутов.</w:t>
            </w:r>
          </w:p>
          <w:p w:rsidR="00197A57" w:rsidRPr="00096DEA" w:rsidRDefault="00197A57" w:rsidP="00BB09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6" w:name="dst2871"/>
            <w:bookmarkEnd w:id="16"/>
            <w:r w:rsidRPr="00096D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6.1. При подготовке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лесотаксационных выделов.</w:t>
            </w:r>
          </w:p>
          <w:p w:rsidR="00197A57" w:rsidRPr="00096DEA" w:rsidRDefault="00197A57" w:rsidP="00BB09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7" w:name="dst1413"/>
            <w:bookmarkEnd w:id="17"/>
            <w:r w:rsidRPr="00096D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Материалы по обоснованию проекта межевания территории включают в себя чертежи, на которых отображаются:</w:t>
            </w:r>
          </w:p>
          <w:p w:rsidR="00197A57" w:rsidRPr="00096DEA" w:rsidRDefault="00197A57" w:rsidP="00BB09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8" w:name="dst1414"/>
            <w:bookmarkEnd w:id="18"/>
            <w:r w:rsidRPr="00096D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границы существующих земельных участков;</w:t>
            </w:r>
          </w:p>
          <w:p w:rsidR="00197A57" w:rsidRPr="00096DEA" w:rsidRDefault="00197A57" w:rsidP="00BB09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9" w:name="dst1415"/>
            <w:bookmarkEnd w:id="19"/>
            <w:r w:rsidRPr="00096D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2) границы зон с особыми условиями использования </w:t>
            </w:r>
            <w:r w:rsidRPr="00096D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территорий;</w:t>
            </w:r>
          </w:p>
          <w:p w:rsidR="00197A57" w:rsidRPr="00096DEA" w:rsidRDefault="00197A57" w:rsidP="00BB09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0" w:name="dst1416"/>
            <w:bookmarkEnd w:id="20"/>
            <w:r w:rsidRPr="00096D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местоположение существующих объектов капитального строительства;</w:t>
            </w:r>
          </w:p>
          <w:p w:rsidR="00197A57" w:rsidRPr="00096DEA" w:rsidRDefault="00197A57" w:rsidP="00BB09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1" w:name="dst1417"/>
            <w:bookmarkEnd w:id="21"/>
            <w:r w:rsidRPr="00096D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границы особо охраняемых природных территорий;</w:t>
            </w:r>
          </w:p>
          <w:p w:rsidR="00197A57" w:rsidRPr="00096DEA" w:rsidRDefault="00197A57" w:rsidP="00BB09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2" w:name="dst1418"/>
            <w:bookmarkEnd w:id="22"/>
            <w:r w:rsidRPr="00096D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5) границы территорий объектов культурного наследия;</w:t>
            </w:r>
          </w:p>
          <w:p w:rsidR="00197A57" w:rsidRPr="00096DEA" w:rsidRDefault="00197A57" w:rsidP="00BB090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3" w:name="dst3032"/>
            <w:bookmarkEnd w:id="23"/>
            <w:r w:rsidRPr="00096D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6) границы лесничеств, участковых лесничеств, лесных кварталов, лесотаксационных выделов или частей лесотаксационных выделов.</w:t>
            </w:r>
          </w:p>
        </w:tc>
      </w:tr>
      <w:tr w:rsidR="00197A57" w:rsidTr="00BB090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0" w:type="dxa"/>
          <w:trHeight w:val="404"/>
        </w:trPr>
        <w:tc>
          <w:tcPr>
            <w:tcW w:w="10418" w:type="dxa"/>
            <w:gridSpan w:val="3"/>
          </w:tcPr>
          <w:p w:rsidR="00197A57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Порядок подготовки и выполнения материалов</w:t>
            </w:r>
          </w:p>
        </w:tc>
      </w:tr>
      <w:tr w:rsidR="00197A57" w:rsidTr="00BB090E">
        <w:tc>
          <w:tcPr>
            <w:tcW w:w="617" w:type="dxa"/>
          </w:tcPr>
          <w:p w:rsidR="00197A57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043" w:type="dxa"/>
          </w:tcPr>
          <w:p w:rsidR="00197A57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Основные этапы разработки проекта планировки </w:t>
            </w:r>
          </w:p>
        </w:tc>
        <w:tc>
          <w:tcPr>
            <w:tcW w:w="6768" w:type="dxa"/>
            <w:gridSpan w:val="2"/>
          </w:tcPr>
          <w:p w:rsidR="00197A57" w:rsidRDefault="00197A57" w:rsidP="00BB090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Этап 1. Сбор и анализ исходных данных. </w:t>
            </w:r>
          </w:p>
          <w:p w:rsidR="00197A57" w:rsidRDefault="00197A57" w:rsidP="00BB090E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Этап 2. Анализ существующего состояния и использования территории. </w:t>
            </w:r>
          </w:p>
          <w:p w:rsidR="00197A57" w:rsidRDefault="00197A57" w:rsidP="00BB090E">
            <w:pPr>
              <w:spacing w:after="0" w:line="100" w:lineRule="atLeas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Этап 3. Разработка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проекта планировки.</w:t>
            </w:r>
          </w:p>
          <w:p w:rsidR="00197A57" w:rsidRDefault="00197A57" w:rsidP="00BB090E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Этап 4. Согласование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проекта планировки,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корректировка материалов по замечаниям (в том числе по результатам рассмотрения проекта на публичных слушаниях).</w:t>
            </w:r>
          </w:p>
          <w:p w:rsidR="00197A57" w:rsidRDefault="00197A57" w:rsidP="00BB090E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A57" w:rsidTr="00BB090E">
        <w:trPr>
          <w:trHeight w:val="2821"/>
        </w:trPr>
        <w:tc>
          <w:tcPr>
            <w:tcW w:w="617" w:type="dxa"/>
          </w:tcPr>
          <w:p w:rsidR="00197A57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3043" w:type="dxa"/>
          </w:tcPr>
          <w:p w:rsidR="00197A57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Формы представления материалов документации по планировке территории, требования к оформлению комплектации и передача материалов документации </w:t>
            </w:r>
          </w:p>
        </w:tc>
        <w:tc>
          <w:tcPr>
            <w:tcW w:w="6768" w:type="dxa"/>
            <w:gridSpan w:val="2"/>
          </w:tcPr>
          <w:p w:rsidR="00197A57" w:rsidRDefault="00197A57" w:rsidP="00BB090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Текстовые материалы документации по планировке территории (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проект планировки)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предоставляются Исполнителем на бумажном носителе в количестве 2-х экземпляров и в электронном виде в формате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docx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с возможностью копирования текста документа. </w:t>
            </w:r>
          </w:p>
          <w:p w:rsidR="00197A57" w:rsidRDefault="00197A57" w:rsidP="00BB090E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Графические материалы документации по планировке территории предоставляются Исполнителем на бумажном носителе в количестве 2-х экземпляров и в электронном виде в системе координат МСК-76 в формате «s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p» для размещения в системе ИСОГД и в формате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pdf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197A57" w:rsidTr="00BB090E">
        <w:tc>
          <w:tcPr>
            <w:tcW w:w="617" w:type="dxa"/>
          </w:tcPr>
          <w:p w:rsidR="00197A57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043" w:type="dxa"/>
          </w:tcPr>
          <w:p w:rsidR="00197A57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Согласование проекта</w:t>
            </w:r>
          </w:p>
        </w:tc>
        <w:tc>
          <w:tcPr>
            <w:tcW w:w="6768" w:type="dxa"/>
            <w:gridSpan w:val="2"/>
          </w:tcPr>
          <w:p w:rsidR="00197A57" w:rsidRDefault="00197A57" w:rsidP="00BB090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Согласования выполняются Исполнителем в объёме, предусмотренном законодательством Российской Федерации и настоящим Техническим заданием.</w:t>
            </w:r>
          </w:p>
          <w:p w:rsidR="00197A57" w:rsidRDefault="00197A57" w:rsidP="00BB090E">
            <w:pPr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Подрядчик обеспечивает техническое сопровождение процедуры согласования и защиту разработанного проекта в согласующих организациях, в том числе на координационном совете по вопросам градостроительной деятельности (согласно указу Губернатора Ярославской области от 05.05.2017 № 156), по результатам согласований выполняет корректировку проектной документации.</w:t>
            </w:r>
          </w:p>
        </w:tc>
      </w:tr>
    </w:tbl>
    <w:p w:rsidR="00197A57" w:rsidRDefault="00197A57" w:rsidP="00197A57">
      <w:pPr>
        <w:spacing w:after="0" w:line="100" w:lineRule="atLeast"/>
        <w:jc w:val="center"/>
      </w:pPr>
    </w:p>
    <w:p w:rsidR="00197A57" w:rsidRDefault="00197A57" w:rsidP="00197A57"/>
    <w:p w:rsidR="00197A57" w:rsidRDefault="00197A57" w:rsidP="00197A57"/>
    <w:p w:rsidR="00197A57" w:rsidRDefault="00197A57" w:rsidP="00197A57"/>
    <w:p w:rsidR="00197A57" w:rsidRDefault="00197A57" w:rsidP="00197A57"/>
    <w:p w:rsidR="00197A57" w:rsidRDefault="00197A57" w:rsidP="00197A57"/>
    <w:p w:rsidR="00197A57" w:rsidRDefault="00197A57" w:rsidP="00197A57"/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5670"/>
      </w:tblGrid>
      <w:tr w:rsidR="00197A57" w:rsidTr="00BB090E">
        <w:trPr>
          <w:trHeight w:val="8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97A57" w:rsidRDefault="00197A57" w:rsidP="00BB090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0"/>
                <w:szCs w:val="20"/>
              </w:rPr>
            </w:pPr>
          </w:p>
          <w:p w:rsidR="00197A57" w:rsidRDefault="00197A57" w:rsidP="00BB090E">
            <w:pPr>
              <w:rPr>
                <w:sz w:val="20"/>
                <w:szCs w:val="20"/>
              </w:rPr>
            </w:pPr>
          </w:p>
          <w:p w:rsidR="00197A57" w:rsidRPr="005419B4" w:rsidRDefault="00197A57" w:rsidP="00BB090E">
            <w:pPr>
              <w:tabs>
                <w:tab w:val="left" w:pos="31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97A57" w:rsidRPr="00686FDE" w:rsidRDefault="00197A57" w:rsidP="00BB090E">
            <w:pPr>
              <w:spacing w:after="0" w:line="240" w:lineRule="auto"/>
              <w:ind w:left="403" w:right="425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FDE">
              <w:rPr>
                <w:rFonts w:ascii="Times New Roman" w:hAnsi="Times New Roman"/>
                <w:sz w:val="26"/>
                <w:szCs w:val="26"/>
              </w:rPr>
              <w:t>Приложение 2 к постановлению Администрации городского округа</w:t>
            </w:r>
          </w:p>
          <w:p w:rsidR="00197A57" w:rsidRPr="00686FDE" w:rsidRDefault="00197A57" w:rsidP="00BB090E">
            <w:pPr>
              <w:spacing w:after="0" w:line="240" w:lineRule="auto"/>
              <w:ind w:left="403" w:right="425" w:hanging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6FDE">
              <w:rPr>
                <w:rFonts w:ascii="Times New Roman" w:hAnsi="Times New Roman"/>
                <w:sz w:val="26"/>
                <w:szCs w:val="26"/>
              </w:rPr>
              <w:t>города Переславля-Залесского</w:t>
            </w:r>
          </w:p>
          <w:p w:rsidR="008D2454" w:rsidRPr="0087350C" w:rsidRDefault="008D2454" w:rsidP="008D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24.03.2020 </w:t>
            </w:r>
            <w:r w:rsidRPr="008735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ПОС.03-0500/20</w:t>
            </w:r>
          </w:p>
          <w:p w:rsidR="00197A57" w:rsidRDefault="00197A57" w:rsidP="00BB090E">
            <w:pPr>
              <w:autoSpaceDE w:val="0"/>
              <w:autoSpaceDN w:val="0"/>
              <w:adjustRightInd w:val="0"/>
              <w:spacing w:after="0" w:line="240" w:lineRule="auto"/>
              <w:ind w:left="14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7A57" w:rsidRDefault="00197A57" w:rsidP="00197A57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197A57" w:rsidRPr="006D4582" w:rsidRDefault="00197A57" w:rsidP="00197A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582">
        <w:rPr>
          <w:rFonts w:ascii="Times New Roman" w:hAnsi="Times New Roman" w:cs="Times New Roman"/>
          <w:b/>
          <w:sz w:val="26"/>
          <w:szCs w:val="26"/>
        </w:rPr>
        <w:t>Техническое задание</w:t>
      </w:r>
    </w:p>
    <w:p w:rsidR="00197A57" w:rsidRDefault="00197A57" w:rsidP="00197A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6D4582">
        <w:rPr>
          <w:rFonts w:ascii="Times New Roman" w:hAnsi="Times New Roman" w:cs="Times New Roman"/>
          <w:b/>
          <w:sz w:val="26"/>
          <w:szCs w:val="26"/>
        </w:rPr>
        <w:t xml:space="preserve">а выполнение </w:t>
      </w:r>
      <w:r w:rsidRPr="00D17547">
        <w:rPr>
          <w:rFonts w:ascii="Times New Roman" w:hAnsi="Times New Roman"/>
          <w:b/>
          <w:color w:val="000000"/>
          <w:sz w:val="26"/>
          <w:szCs w:val="26"/>
        </w:rPr>
        <w:t>инженерных изысканий, необходимых для подготовки</w:t>
      </w:r>
      <w:r w:rsidRPr="006D4582">
        <w:rPr>
          <w:rFonts w:ascii="Times New Roman" w:hAnsi="Times New Roman" w:cs="Times New Roman"/>
          <w:b/>
          <w:sz w:val="26"/>
          <w:szCs w:val="26"/>
        </w:rPr>
        <w:t xml:space="preserve"> работ по разработке документации по планировке </w:t>
      </w:r>
      <w:r>
        <w:rPr>
          <w:rFonts w:ascii="Times New Roman" w:hAnsi="Times New Roman" w:cs="Times New Roman"/>
          <w:b/>
          <w:sz w:val="26"/>
          <w:szCs w:val="26"/>
        </w:rPr>
        <w:t xml:space="preserve">территории (проект планировки территории и проект межевания территории) для строительства объектов капитального строительства в границах городского округа города Переславля-Залесского вблизи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д.Кудрино</w:t>
      </w:r>
      <w:proofErr w:type="spellEnd"/>
    </w:p>
    <w:p w:rsidR="00197A57" w:rsidRDefault="00197A57" w:rsidP="00197A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28" w:type="dxa"/>
        <w:tblInd w:w="-5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17"/>
        <w:gridCol w:w="3043"/>
        <w:gridCol w:w="6758"/>
        <w:gridCol w:w="10"/>
      </w:tblGrid>
      <w:tr w:rsidR="00197A57" w:rsidRPr="00AA087A" w:rsidTr="00BB090E">
        <w:tc>
          <w:tcPr>
            <w:tcW w:w="617" w:type="dxa"/>
            <w:vAlign w:val="center"/>
          </w:tcPr>
          <w:p w:rsidR="00197A57" w:rsidRPr="00AA087A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043" w:type="dxa"/>
            <w:vAlign w:val="center"/>
          </w:tcPr>
          <w:p w:rsidR="00197A57" w:rsidRPr="00AA087A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Перечень основных требований</w:t>
            </w:r>
          </w:p>
        </w:tc>
        <w:tc>
          <w:tcPr>
            <w:tcW w:w="6768" w:type="dxa"/>
            <w:gridSpan w:val="2"/>
            <w:vAlign w:val="center"/>
          </w:tcPr>
          <w:p w:rsidR="00197A57" w:rsidRPr="00AA087A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требований</w:t>
            </w:r>
          </w:p>
        </w:tc>
      </w:tr>
      <w:tr w:rsidR="00197A57" w:rsidRPr="00AA087A" w:rsidTr="00BB090E">
        <w:tc>
          <w:tcPr>
            <w:tcW w:w="617" w:type="dxa"/>
          </w:tcPr>
          <w:p w:rsidR="00197A57" w:rsidRPr="00AA087A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43" w:type="dxa"/>
          </w:tcPr>
          <w:p w:rsidR="00197A57" w:rsidRPr="00AA087A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768" w:type="dxa"/>
            <w:gridSpan w:val="2"/>
          </w:tcPr>
          <w:p w:rsidR="00197A57" w:rsidRPr="00AA087A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197A57" w:rsidRPr="00AA087A" w:rsidTr="00BB090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0" w:type="dxa"/>
        </w:trPr>
        <w:tc>
          <w:tcPr>
            <w:tcW w:w="10418" w:type="dxa"/>
            <w:gridSpan w:val="3"/>
          </w:tcPr>
          <w:p w:rsidR="00197A57" w:rsidRPr="00AA087A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Общие требования</w:t>
            </w:r>
          </w:p>
        </w:tc>
      </w:tr>
      <w:tr w:rsidR="00197A57" w:rsidRPr="00AA087A" w:rsidTr="00BB090E">
        <w:trPr>
          <w:trHeight w:val="485"/>
        </w:trPr>
        <w:tc>
          <w:tcPr>
            <w:tcW w:w="617" w:type="dxa"/>
          </w:tcPr>
          <w:p w:rsidR="00197A57" w:rsidRPr="00AA087A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043" w:type="dxa"/>
          </w:tcPr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b/>
                <w:sz w:val="26"/>
                <w:szCs w:val="26"/>
              </w:rPr>
              <w:t>Заказчик (инициатор)</w:t>
            </w:r>
          </w:p>
        </w:tc>
        <w:tc>
          <w:tcPr>
            <w:tcW w:w="6768" w:type="dxa"/>
            <w:gridSpan w:val="2"/>
          </w:tcPr>
          <w:p w:rsidR="00197A57" w:rsidRPr="00AA087A" w:rsidRDefault="00197A57" w:rsidP="00BB090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Гулордава</w:t>
            </w:r>
            <w:proofErr w:type="spellEnd"/>
            <w:r w:rsidRPr="00AA087A">
              <w:rPr>
                <w:rFonts w:ascii="Times New Roman" w:hAnsi="Times New Roman" w:cs="Times New Roman"/>
                <w:sz w:val="26"/>
                <w:szCs w:val="26"/>
              </w:rPr>
              <w:t xml:space="preserve"> Георгий </w:t>
            </w:r>
            <w:proofErr w:type="spellStart"/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Гванджиевич</w:t>
            </w:r>
            <w:proofErr w:type="spellEnd"/>
          </w:p>
        </w:tc>
      </w:tr>
      <w:tr w:rsidR="00197A57" w:rsidRPr="00AA087A" w:rsidTr="00BB090E">
        <w:trPr>
          <w:trHeight w:val="419"/>
        </w:trPr>
        <w:tc>
          <w:tcPr>
            <w:tcW w:w="617" w:type="dxa"/>
          </w:tcPr>
          <w:p w:rsidR="00197A57" w:rsidRPr="00AA087A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043" w:type="dxa"/>
          </w:tcPr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</w:t>
            </w:r>
          </w:p>
        </w:tc>
        <w:tc>
          <w:tcPr>
            <w:tcW w:w="6768" w:type="dxa"/>
            <w:gridSpan w:val="2"/>
          </w:tcPr>
          <w:p w:rsidR="00197A57" w:rsidRPr="00AA087A" w:rsidRDefault="00197A57" w:rsidP="00BB090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Определяется заказчиком</w:t>
            </w:r>
          </w:p>
        </w:tc>
      </w:tr>
      <w:tr w:rsidR="00197A57" w:rsidRPr="00AA087A" w:rsidTr="00BB090E">
        <w:trPr>
          <w:trHeight w:val="1334"/>
        </w:trPr>
        <w:tc>
          <w:tcPr>
            <w:tcW w:w="617" w:type="dxa"/>
          </w:tcPr>
          <w:p w:rsidR="00197A57" w:rsidRPr="00AA087A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043" w:type="dxa"/>
          </w:tcPr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 проектируемой территории</w:t>
            </w:r>
          </w:p>
        </w:tc>
        <w:tc>
          <w:tcPr>
            <w:tcW w:w="6768" w:type="dxa"/>
            <w:gridSpan w:val="2"/>
          </w:tcPr>
          <w:p w:rsidR="00197A57" w:rsidRPr="00CB4272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4272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расположена в границах городского округа города Переславля-Залесского вблизи </w:t>
            </w:r>
            <w:proofErr w:type="spellStart"/>
            <w:r w:rsidRPr="00CB4272">
              <w:rPr>
                <w:rFonts w:ascii="Times New Roman" w:hAnsi="Times New Roman" w:cs="Times New Roman"/>
                <w:sz w:val="26"/>
                <w:szCs w:val="26"/>
              </w:rPr>
              <w:t>д.Кудрино</w:t>
            </w:r>
            <w:proofErr w:type="spellEnd"/>
          </w:p>
          <w:p w:rsidR="00197A57" w:rsidRPr="00AA087A" w:rsidRDefault="00197A57" w:rsidP="00BB090E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7A57" w:rsidRPr="00AA087A" w:rsidRDefault="00197A57" w:rsidP="00BB090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7A57" w:rsidRPr="00AA087A" w:rsidTr="00BB090E">
        <w:trPr>
          <w:trHeight w:val="1334"/>
        </w:trPr>
        <w:tc>
          <w:tcPr>
            <w:tcW w:w="617" w:type="dxa"/>
          </w:tcPr>
          <w:p w:rsidR="00197A57" w:rsidRPr="00AA087A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811" w:type="dxa"/>
            <w:gridSpan w:val="3"/>
          </w:tcPr>
          <w:p w:rsidR="00197A57" w:rsidRPr="00CB4272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5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26868" cy="4438650"/>
                  <wp:effectExtent l="0" t="0" r="0" b="0"/>
                  <wp:docPr id="3" name="Рисунок 3" descr="D:\Лиза\_РАБОТА\постановления\проект гулордава днт кудрино\сх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Лиза\_РАБОТА\постановления\проект гулордава днт кудрино\сх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3332" cy="44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A57" w:rsidRPr="00AA087A" w:rsidTr="00BB090E">
        <w:trPr>
          <w:trHeight w:val="1334"/>
        </w:trPr>
        <w:tc>
          <w:tcPr>
            <w:tcW w:w="617" w:type="dxa"/>
          </w:tcPr>
          <w:p w:rsidR="00197A57" w:rsidRPr="00AA087A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3043" w:type="dxa"/>
          </w:tcPr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разработки документации по планировки территории </w:t>
            </w:r>
          </w:p>
        </w:tc>
        <w:tc>
          <w:tcPr>
            <w:tcW w:w="6768" w:type="dxa"/>
            <w:gridSpan w:val="2"/>
          </w:tcPr>
          <w:p w:rsidR="00197A57" w:rsidRPr="00456ECF" w:rsidRDefault="00197A57" w:rsidP="00197A57">
            <w:pPr>
              <w:numPr>
                <w:ilvl w:val="0"/>
                <w:numId w:val="12"/>
              </w:numPr>
              <w:shd w:val="clear" w:color="auto" w:fill="FFFFFF"/>
              <w:suppressAutoHyphens/>
              <w:spacing w:after="0" w:line="240" w:lineRule="auto"/>
              <w:ind w:left="1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456E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ыделени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456E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элементов планировочной структуры, установлени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456E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      </w:r>
          </w:p>
          <w:p w:rsidR="00197A57" w:rsidRPr="00456ECF" w:rsidRDefault="00197A57" w:rsidP="00197A57">
            <w:pPr>
              <w:numPr>
                <w:ilvl w:val="0"/>
                <w:numId w:val="12"/>
              </w:numPr>
              <w:suppressAutoHyphens/>
              <w:spacing w:after="0" w:line="100" w:lineRule="atLeast"/>
              <w:ind w:left="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ECF">
              <w:rPr>
                <w:rFonts w:ascii="Times New Roman" w:hAnsi="Times New Roman" w:cs="Times New Roman"/>
                <w:sz w:val="26"/>
                <w:szCs w:val="26"/>
              </w:rPr>
              <w:t>Определение местоположения границ образуемых и изменяемых земельных участков.</w:t>
            </w:r>
          </w:p>
          <w:p w:rsidR="00197A57" w:rsidRPr="00AA087A" w:rsidRDefault="00197A57" w:rsidP="00197A57">
            <w:pPr>
              <w:numPr>
                <w:ilvl w:val="0"/>
                <w:numId w:val="12"/>
              </w:numPr>
              <w:suppressAutoHyphens/>
              <w:spacing w:after="0" w:line="100" w:lineRule="atLeast"/>
              <w:ind w:left="1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6ECF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красных линий.</w:t>
            </w:r>
          </w:p>
        </w:tc>
      </w:tr>
      <w:tr w:rsidR="00197A57" w:rsidRPr="00AA087A" w:rsidTr="00BB090E">
        <w:trPr>
          <w:trHeight w:val="1334"/>
        </w:trPr>
        <w:tc>
          <w:tcPr>
            <w:tcW w:w="617" w:type="dxa"/>
          </w:tcPr>
          <w:p w:rsidR="00197A57" w:rsidRPr="00AA087A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043" w:type="dxa"/>
          </w:tcPr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b/>
                <w:sz w:val="26"/>
                <w:szCs w:val="26"/>
              </w:rPr>
              <w:t>Задачи выполнения инженерных изысканий, необходимых для подготовки документации по планировке территории</w:t>
            </w:r>
          </w:p>
        </w:tc>
        <w:tc>
          <w:tcPr>
            <w:tcW w:w="6768" w:type="dxa"/>
            <w:gridSpan w:val="2"/>
          </w:tcPr>
          <w:p w:rsidR="00197A57" w:rsidRPr="00AA087A" w:rsidRDefault="00197A57" w:rsidP="00BB090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Выполнение инженерных изысканий осуществляется для решения следующих задач:</w:t>
            </w:r>
          </w:p>
          <w:p w:rsidR="00197A57" w:rsidRPr="00AA087A" w:rsidRDefault="00197A57" w:rsidP="00BB090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а) оценка природных условий территории, в отношении которой осуществляется подготовка документации по пл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анировке территории, и факторов</w:t>
            </w: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 xml:space="preserve"> техногенного воздействия на окружающую среду, прогнозирование их изменения в целях обеспечения рационального и безопасного использования указанной территории;</w:t>
            </w:r>
          </w:p>
          <w:p w:rsidR="00197A57" w:rsidRPr="00AA087A" w:rsidRDefault="00197A57" w:rsidP="00BB090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б) определение границ зон планируемого размещения объектов капитального строительства, уточнение их предельных параметров;</w:t>
            </w:r>
          </w:p>
          <w:p w:rsidR="00197A57" w:rsidRPr="00AA087A" w:rsidRDefault="00197A57" w:rsidP="00BB090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в) обоснование проведения мероприятий по организации поверхностного стока вод, частичному или полному осушению территории и других подобных мероприятий и по инженерной защите и благоустройству территории.</w:t>
            </w:r>
          </w:p>
        </w:tc>
      </w:tr>
      <w:tr w:rsidR="00197A57" w:rsidRPr="00AA087A" w:rsidTr="00BB090E">
        <w:trPr>
          <w:trHeight w:val="1334"/>
        </w:trPr>
        <w:tc>
          <w:tcPr>
            <w:tcW w:w="617" w:type="dxa"/>
          </w:tcPr>
          <w:p w:rsidR="00197A57" w:rsidRPr="00AA087A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043" w:type="dxa"/>
          </w:tcPr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нормативных документов</w:t>
            </w:r>
          </w:p>
        </w:tc>
        <w:tc>
          <w:tcPr>
            <w:tcW w:w="6768" w:type="dxa"/>
            <w:gridSpan w:val="2"/>
          </w:tcPr>
          <w:p w:rsidR="00197A57" w:rsidRPr="00AE2006" w:rsidRDefault="00197A57" w:rsidP="00BB090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006">
              <w:rPr>
                <w:rFonts w:ascii="Times New Roman" w:hAnsi="Times New Roman" w:cs="Times New Roman"/>
                <w:sz w:val="26"/>
                <w:szCs w:val="26"/>
              </w:rPr>
              <w:t>Градостроительный кодекс РФ;</w:t>
            </w:r>
          </w:p>
          <w:p w:rsidR="00197A57" w:rsidRPr="00AE2006" w:rsidRDefault="00197A57" w:rsidP="00BB090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006">
              <w:rPr>
                <w:rFonts w:ascii="Times New Roman" w:hAnsi="Times New Roman" w:cs="Times New Roman"/>
                <w:sz w:val="26"/>
                <w:szCs w:val="26"/>
              </w:rPr>
              <w:t>Положение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утвержденное постановлением Правительства РФ от 19.01.2006 №20;</w:t>
            </w:r>
          </w:p>
          <w:p w:rsidR="00197A57" w:rsidRPr="0029621E" w:rsidRDefault="00197A57" w:rsidP="00BB090E">
            <w:pPr>
              <w:pStyle w:val="1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2D2D2D"/>
                <w:spacing w:val="2"/>
                <w:sz w:val="26"/>
                <w:szCs w:val="26"/>
              </w:rPr>
            </w:pPr>
            <w:r w:rsidRPr="0029621E">
              <w:rPr>
                <w:rFonts w:ascii="Times New Roman" w:hAnsi="Times New Roman"/>
                <w:color w:val="2D2D2D"/>
                <w:spacing w:val="2"/>
                <w:sz w:val="26"/>
                <w:szCs w:val="26"/>
              </w:rPr>
              <w:t>Правила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утвержденные постановлением Правительства РФ от 31.03.2017 №402;</w:t>
            </w:r>
          </w:p>
          <w:p w:rsidR="00197A57" w:rsidRPr="00AE2006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006">
              <w:rPr>
                <w:rFonts w:ascii="Times New Roman" w:hAnsi="Times New Roman" w:cs="Times New Roman"/>
                <w:sz w:val="26"/>
                <w:szCs w:val="26"/>
              </w:rPr>
              <w:t>Постановление Правительства РФ от 22.04.2017 №485 «О составе материалов и результатов инженерных изысканий, подлежащих размещению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а также о форме и порядке их представления»;</w:t>
            </w:r>
          </w:p>
          <w:p w:rsidR="00197A57" w:rsidRPr="00AE2006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006">
              <w:rPr>
                <w:rFonts w:ascii="Times New Roman" w:hAnsi="Times New Roman" w:cs="Times New Roman"/>
                <w:sz w:val="26"/>
                <w:szCs w:val="26"/>
              </w:rPr>
              <w:t xml:space="preserve">СП 47.13330.2016 «Свод правил. Инженерные изыскания для строительства. Основные положения. Актуализированная редакция СНиП 11-01-96», </w:t>
            </w:r>
            <w:r w:rsidRPr="00AE20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утвержденный и введенный в действие Приказом Минстроя России от 30.12.2016 №1033/</w:t>
            </w:r>
            <w:proofErr w:type="spellStart"/>
            <w:r w:rsidRPr="00AE2006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AE200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2006">
              <w:rPr>
                <w:rFonts w:ascii="Times New Roman" w:hAnsi="Times New Roman" w:cs="Times New Roman"/>
                <w:sz w:val="26"/>
                <w:szCs w:val="26"/>
              </w:rPr>
              <w:t>СП 11-103-97 «Инженерно-гидрометеорологические изыскания для строительства», одобренный Письмом Госстроя РФ от 10.07.1997 №9-1-1/69.</w:t>
            </w:r>
          </w:p>
        </w:tc>
      </w:tr>
      <w:tr w:rsidR="00197A57" w:rsidRPr="00AA087A" w:rsidTr="00BB090E">
        <w:trPr>
          <w:trHeight w:val="1334"/>
        </w:trPr>
        <w:tc>
          <w:tcPr>
            <w:tcW w:w="617" w:type="dxa"/>
          </w:tcPr>
          <w:p w:rsidR="00197A57" w:rsidRPr="00AA087A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7</w:t>
            </w:r>
          </w:p>
        </w:tc>
        <w:tc>
          <w:tcPr>
            <w:tcW w:w="3043" w:type="dxa"/>
          </w:tcPr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b/>
                <w:sz w:val="26"/>
                <w:szCs w:val="26"/>
              </w:rPr>
              <w:t>Виды инженерных изысканий</w:t>
            </w:r>
          </w:p>
        </w:tc>
        <w:tc>
          <w:tcPr>
            <w:tcW w:w="6768" w:type="dxa"/>
            <w:gridSpan w:val="2"/>
          </w:tcPr>
          <w:p w:rsidR="00197A57" w:rsidRPr="00AA087A" w:rsidRDefault="00197A57" w:rsidP="00BB090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Выполнить инженерные изыскания в составе:</w:t>
            </w:r>
          </w:p>
          <w:p w:rsidR="00197A57" w:rsidRPr="00AA087A" w:rsidRDefault="00197A57" w:rsidP="00BB090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- инженерно-геодезические изыскания;</w:t>
            </w:r>
          </w:p>
          <w:p w:rsidR="00197A57" w:rsidRPr="00AA087A" w:rsidRDefault="00197A57" w:rsidP="00BB090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- инженерно-геологические изыскания;</w:t>
            </w:r>
          </w:p>
          <w:p w:rsidR="00197A57" w:rsidRPr="00AA087A" w:rsidRDefault="00197A57" w:rsidP="00BB090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инженерно-гидрометеологические</w:t>
            </w:r>
            <w:proofErr w:type="spellEnd"/>
            <w:r w:rsidRPr="00AA087A">
              <w:rPr>
                <w:rFonts w:ascii="Times New Roman" w:hAnsi="Times New Roman" w:cs="Times New Roman"/>
                <w:sz w:val="26"/>
                <w:szCs w:val="26"/>
              </w:rPr>
              <w:t xml:space="preserve"> изыскания;</w:t>
            </w:r>
          </w:p>
          <w:p w:rsidR="00197A57" w:rsidRPr="00AA087A" w:rsidRDefault="00197A57" w:rsidP="00BB090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- инженерно-экологические изыскания.</w:t>
            </w:r>
          </w:p>
        </w:tc>
      </w:tr>
      <w:tr w:rsidR="00197A57" w:rsidRPr="00AA087A" w:rsidTr="00BB090E">
        <w:trPr>
          <w:trHeight w:val="1334"/>
        </w:trPr>
        <w:tc>
          <w:tcPr>
            <w:tcW w:w="617" w:type="dxa"/>
          </w:tcPr>
          <w:p w:rsidR="00197A57" w:rsidRPr="00AA087A" w:rsidRDefault="00197A57" w:rsidP="00BB090E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3043" w:type="dxa"/>
          </w:tcPr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требования к предоставлению материалов и результатов инженерных изысканий</w:t>
            </w:r>
          </w:p>
        </w:tc>
        <w:tc>
          <w:tcPr>
            <w:tcW w:w="6768" w:type="dxa"/>
            <w:gridSpan w:val="2"/>
          </w:tcPr>
          <w:p w:rsidR="00197A57" w:rsidRPr="00AA087A" w:rsidRDefault="00197A57" w:rsidP="00BB0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1. Инженерно-геодезические изыскания.</w:t>
            </w:r>
          </w:p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Инженерно-геодезические изыскания должны обеспечивать получение топографо-геодезических материалов и данных о ситуации и рельефе местности (в том числе дна водотоков, водоемов и акваторий), существующих зданиях и сооружениях (наземных, подземных и надземных) и других элементах планировки (в цифровой, графической, фотографической и иных формах), необходимых для комплексной оценки природных и техногенных условий территории.</w:t>
            </w:r>
          </w:p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Работы выполнить в местной системе координат (используемой для ведения Единого государственного реестра недвижимости соответствующего кадастрового округа), в Балтийской системе высот 1977 г.</w:t>
            </w:r>
          </w:p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Выполнить создание опорной геодезической сети согласно СП 11-104-97.</w:t>
            </w:r>
          </w:p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Плотность создаваемой опорной геодезической сети должна обеспечивать выполнение инженерно-геодезических изысканий и отвечать требованиям действующей нормативной документации.</w:t>
            </w:r>
          </w:p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Закладку центров опорной геодезической сети выполнить в соответствии с требованиями Правил закладки центров и реперов на пунктах геодезической и нивелирной сетей.</w:t>
            </w:r>
          </w:p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Объемы работ по установке пунктов опорной геодезической сети на объекте и требования к оценке точности определения планового и/или высотного положения пунктов (реперов) геодезической сети специального назначения определить в программе инженерных изысканий.</w:t>
            </w:r>
          </w:p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На инженерно-топографических планах должны быть указаны границы землепользований с их наименованиями.</w:t>
            </w:r>
          </w:p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Инженерно-топографическую съемку выполнить в масштабе 1:500.</w:t>
            </w:r>
          </w:p>
          <w:p w:rsidR="00197A57" w:rsidRPr="00AA087A" w:rsidRDefault="00197A57" w:rsidP="00BB0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2. Инженерно-геологические изыскания.</w:t>
            </w:r>
          </w:p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 xml:space="preserve">Инженерно-геологические изыскания должны обеспечивать получение материалов об инженерно-геологических условиях и прогнозе их изменений в процессе эксплуатации объекта, необходимых для </w:t>
            </w:r>
            <w:r w:rsidRPr="00AA08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обоснования компоновки сооружений для принятия конструктивных и объемно-планировочных решений, а также разработки решений по инженерной защите территории и сооружений от опасных инженерно-геологических и техногенных процессов и явлений.</w:t>
            </w:r>
          </w:p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Выполнить планово-высотную привязку геологических выработок и точек фактических наблюдений геофизических исследований.</w:t>
            </w:r>
          </w:p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Инженерно-геологические изыскания площадочных и линейных объектов выполнить согласно требованиям    СП 11-105-97, часть I-III,VI и Программы работ.</w:t>
            </w:r>
          </w:p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Дать оценку и прогноз возможных изменений природных и техногенных условий территории изысканий.</w:t>
            </w:r>
          </w:p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В результате прогноза изменений инженерно-геологических условий в районе изысканий установить направленность и характер возможных изменений состава и состояния грунтов под воздействием природных и техногенных факторов и проявления особых (специфических) свойств грунтов и их ориентировочные характеристики, а также категорию (степень) опасности природных процессов в соответствии с СП.115.13330.2016 и тенденцию (направления) изменения отдельных факторов инженерно-геологических условии.</w:t>
            </w:r>
          </w:p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Результаты инженерно-геофизических исследований представить, как раздел в отчете инженерно-геологических изысканий.</w:t>
            </w:r>
          </w:p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3. Инженерно-гидрометеорологические изыскания</w:t>
            </w:r>
          </w:p>
          <w:p w:rsidR="00197A57" w:rsidRPr="00AA087A" w:rsidRDefault="00197A57" w:rsidP="00BB090E">
            <w:pPr>
              <w:tabs>
                <w:tab w:val="left" w:pos="2290"/>
                <w:tab w:val="left" w:pos="3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iCs/>
                <w:sz w:val="26"/>
                <w:szCs w:val="26"/>
              </w:rPr>
              <w:t>Инженерно-гидрометеорологические изыскания должны обеспечивать комплексное изучение условий территории строительства и прогноз возможных изменений этих условий в результате взаимодействия с проектируемым объектом с целью получения необходимых и достаточных материалов для принятия обоснованных проектных решений. В отчете использовать данные геодезических, геологических и экологических изыскании.</w:t>
            </w:r>
          </w:p>
          <w:p w:rsidR="00197A57" w:rsidRPr="00AA087A" w:rsidRDefault="00197A57" w:rsidP="00BB090E">
            <w:pPr>
              <w:tabs>
                <w:tab w:val="left" w:pos="2290"/>
                <w:tab w:val="left" w:pos="3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Состав и виды работ по инженерно-гидрометеорологических изысканий </w:t>
            </w: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в соответствии с СП-11-103-97.</w:t>
            </w:r>
          </w:p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 xml:space="preserve">- сбор и анализ исходных данных </w:t>
            </w:r>
            <w:proofErr w:type="spellStart"/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метео</w:t>
            </w:r>
            <w:proofErr w:type="spellEnd"/>
            <w:r w:rsidRPr="00AA087A">
              <w:rPr>
                <w:rFonts w:ascii="Times New Roman" w:hAnsi="Times New Roman" w:cs="Times New Roman"/>
                <w:sz w:val="26"/>
                <w:szCs w:val="26"/>
              </w:rPr>
              <w:t xml:space="preserve"> и гидрологической изученности территории, данных по плотинам и гидросооружениям на водотоках;</w:t>
            </w:r>
          </w:p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 xml:space="preserve">- получение данных с ближайших метеостанций и </w:t>
            </w:r>
            <w:proofErr w:type="spellStart"/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водпостов</w:t>
            </w:r>
            <w:proofErr w:type="spellEnd"/>
            <w:r w:rsidRPr="00AA087A">
              <w:rPr>
                <w:rFonts w:ascii="Times New Roman" w:hAnsi="Times New Roman" w:cs="Times New Roman"/>
                <w:sz w:val="26"/>
                <w:szCs w:val="26"/>
              </w:rPr>
              <w:t xml:space="preserve">, обработка данных; </w:t>
            </w:r>
          </w:p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 xml:space="preserve">-расчет </w:t>
            </w:r>
            <w:proofErr w:type="spellStart"/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метеохарактеристик</w:t>
            </w:r>
            <w:proofErr w:type="spellEnd"/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-определение характеристик на основе гидрографических изысканий;</w:t>
            </w:r>
          </w:p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-измерения уровней воды, скоростей, глубин по поперечникам – по 3 створа в каждом пересечении;</w:t>
            </w:r>
          </w:p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-составление климатической характеристики;</w:t>
            </w:r>
          </w:p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-подготовка отчета по инженерным гидрометеорологическим изысканиям.</w:t>
            </w:r>
          </w:p>
          <w:p w:rsidR="00197A57" w:rsidRPr="00AA087A" w:rsidRDefault="00197A57" w:rsidP="00BB090E">
            <w:pPr>
              <w:spacing w:after="0" w:line="240" w:lineRule="auto"/>
              <w:ind w:firstLine="5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 xml:space="preserve">Выполнить предварительную оценку возможности проявления опасных гидрометеорологических процессов и явлений, характерных для региона. </w:t>
            </w:r>
          </w:p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4. Инженерно-экологические изыскания</w:t>
            </w:r>
          </w:p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Инженерно-экологические изыскания для строительства должны обеспечивать получение материалов, необходимых для оценки современного состояния природной среды на территории участка проектируемого строительства.</w:t>
            </w:r>
          </w:p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Инженерные изыскания выполняются в целях получения:</w:t>
            </w:r>
          </w:p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08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материалов о природных условиях территории, на которой будут осуществляться строительство сооружений и факторах техногенного воздействия на окружающую среду, о прогнозе их изменения, необходимых для разработки решений относительно такой территории;</w:t>
            </w:r>
          </w:p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08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материалов, необходимых для обоснования решений по строительству проектируемых сооружений, проектирования инженерной защиты таких объектов, разработки мероприятий по охране окружающей среды, проекта организации строительства;</w:t>
            </w:r>
          </w:p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A08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материалов, необходимых для разработки решений о проведении профилактических и других необходимых мероприятий, выполнения земляных работ, разработки документации по планировке территории, а также для подготовки решений по вопросам, возникшим при подготовке проектной документации, ее согласовании или утверждении.</w:t>
            </w:r>
          </w:p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Состав и виды работ по инженерно-экологическим изысканиям в соответствии с СП 11-102-97:</w:t>
            </w:r>
          </w:p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- почвенные и грунтовые исследования. Количество и пространственное распределение проб почв и грунтов должны сформировать представительную выборку для выявления реального уровня загрязнения;</w:t>
            </w:r>
          </w:p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- определение агрохимических свойств почв, мощности плодородного и потенциально-плодородного слоя (на основе оценки плодородия отдельных генетических горизонтов почвенного профиля основных типов почв);</w:t>
            </w:r>
          </w:p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- исследование химического загрязнения водоносных горизонтов, которые могут подвергнуться загрязнению, в том числе выше и ниже по потоку подземных вод;</w:t>
            </w:r>
          </w:p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- выполнить оценку загрязнения водных объектов, находящихся в границах зоны влияния проектируемого объекта, с определением качества воды и донных отложений;</w:t>
            </w:r>
          </w:p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- исследование и оценка радиационной обстановки;</w:t>
            </w:r>
          </w:p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 xml:space="preserve">- оценка экологических ограничений намечаемой </w:t>
            </w:r>
            <w:r w:rsidRPr="00AA08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 (ООПТ, водоохранные зоны, СЗЗ, наличие редких и охраняемых видов и биотопов и др.);</w:t>
            </w:r>
          </w:p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 xml:space="preserve">- разработка предложений по организации локального экологического мониторинга. </w:t>
            </w:r>
          </w:p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Инженерные изыскания выполнить в один этап в соответствии с п. 4.33        СП 47.13330.2016.</w:t>
            </w:r>
          </w:p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Перечень материалов, представляемых в результате работ:</w:t>
            </w:r>
          </w:p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работ должен быть представлены следующие отчеты: </w:t>
            </w:r>
          </w:p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1.Отчет по инженерно-геодезическим изысканиям;</w:t>
            </w:r>
          </w:p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2.Отчет по инженерно-геологическим изысканиям;</w:t>
            </w:r>
          </w:p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3.Отчет по инженерно-экологическим изысканиям;</w:t>
            </w:r>
          </w:p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4. Отчет по инженерно-гидрометеорологическим изысканиям.</w:t>
            </w:r>
          </w:p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Текстовые и графические материалы на бумажных носителях представляются заказчику в брошюрованном виде в количестве 3 экземпляров.</w:t>
            </w:r>
          </w:p>
          <w:p w:rsidR="00197A57" w:rsidRPr="00AA087A" w:rsidRDefault="00197A57" w:rsidP="00BB090E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1. Текстовые материалы документации по планировке территории (</w:t>
            </w:r>
            <w:r w:rsidRPr="00AA087A">
              <w:rPr>
                <w:rFonts w:ascii="Times New Roman" w:hAnsi="Times New Roman" w:cs="Times New Roman"/>
                <w:bCs/>
                <w:sz w:val="26"/>
                <w:szCs w:val="26"/>
              </w:rPr>
              <w:t>проект планировки, включающий проект межевания территории</w:t>
            </w: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 xml:space="preserve">) предоставляются Исполнителем на бумажном носителе в количестве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-х экземпляров и в электронном виде в формате «</w:t>
            </w:r>
            <w:r w:rsidRPr="00AA08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docx</w:t>
            </w: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 xml:space="preserve">» с возможностью копирования текста документа. </w:t>
            </w:r>
          </w:p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 xml:space="preserve">2. Графические материалы документации по планировке территории (межеванию территории) предоставляются Исполнителем на бумажном носителе в количестве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-х экземпляров и в электронном виде в системе координат МСК-76 в формате «s</w:t>
            </w:r>
            <w:r w:rsidRPr="00AA08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p» для размещения в системе ИСОГД и в формате «</w:t>
            </w:r>
            <w:proofErr w:type="spellStart"/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pdf</w:t>
            </w:r>
            <w:proofErr w:type="spellEnd"/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Состав и содержание диска должно точно соответствовать комплекту бумажной документации.</w:t>
            </w:r>
          </w:p>
          <w:p w:rsidR="00197A57" w:rsidRPr="00AA087A" w:rsidRDefault="00197A57" w:rsidP="00BB0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Электронную версию отчетных материалов предоставить в формате электронной книги </w:t>
            </w:r>
            <w:r w:rsidRPr="00AA08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PDF</w:t>
            </w:r>
            <w:r w:rsidRPr="00AA087A">
              <w:rPr>
                <w:rFonts w:ascii="Times New Roman" w:hAnsi="Times New Roman" w:cs="Times New Roman"/>
                <w:sz w:val="26"/>
                <w:szCs w:val="26"/>
              </w:rPr>
              <w:t>, полностью соответствующей по своему содержанию бумажному оригиналу.</w:t>
            </w:r>
          </w:p>
        </w:tc>
      </w:tr>
    </w:tbl>
    <w:p w:rsidR="00197A57" w:rsidRPr="00AA087A" w:rsidRDefault="00197A57" w:rsidP="00197A57">
      <w:pPr>
        <w:rPr>
          <w:sz w:val="26"/>
          <w:szCs w:val="26"/>
        </w:rPr>
      </w:pPr>
    </w:p>
    <w:p w:rsidR="00197A57" w:rsidRPr="00AA087A" w:rsidRDefault="00197A57" w:rsidP="00197A57">
      <w:pPr>
        <w:rPr>
          <w:sz w:val="26"/>
          <w:szCs w:val="26"/>
        </w:rPr>
      </w:pPr>
    </w:p>
    <w:p w:rsidR="00197A57" w:rsidRDefault="00197A57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197A57" w:rsidSect="0087350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8E02C5"/>
    <w:multiLevelType w:val="hybridMultilevel"/>
    <w:tmpl w:val="23528728"/>
    <w:lvl w:ilvl="0" w:tplc="8CD07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FE0BCA"/>
    <w:multiLevelType w:val="hybridMultilevel"/>
    <w:tmpl w:val="E31A07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C266B1"/>
    <w:multiLevelType w:val="hybridMultilevel"/>
    <w:tmpl w:val="CDDC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E78D7"/>
    <w:multiLevelType w:val="multilevel"/>
    <w:tmpl w:val="489E6A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color w:val="auto"/>
      </w:rPr>
    </w:lvl>
  </w:abstractNum>
  <w:abstractNum w:abstractNumId="5">
    <w:nsid w:val="24190A6F"/>
    <w:multiLevelType w:val="hybridMultilevel"/>
    <w:tmpl w:val="83F27BD2"/>
    <w:lvl w:ilvl="0" w:tplc="ECF884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0E5A71"/>
    <w:multiLevelType w:val="multilevel"/>
    <w:tmpl w:val="E31A0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1E46FA"/>
    <w:multiLevelType w:val="hybridMultilevel"/>
    <w:tmpl w:val="870A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2779F"/>
    <w:multiLevelType w:val="hybridMultilevel"/>
    <w:tmpl w:val="DE1803D4"/>
    <w:lvl w:ilvl="0" w:tplc="035E9D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D1260A"/>
    <w:multiLevelType w:val="hybridMultilevel"/>
    <w:tmpl w:val="1EDEB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E2551"/>
    <w:multiLevelType w:val="hybridMultilevel"/>
    <w:tmpl w:val="838AD88A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1">
    <w:nsid w:val="69873A13"/>
    <w:multiLevelType w:val="hybridMultilevel"/>
    <w:tmpl w:val="1EDEB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801"/>
    <w:rsid w:val="000377DA"/>
    <w:rsid w:val="00067A07"/>
    <w:rsid w:val="000847CE"/>
    <w:rsid w:val="00093C1B"/>
    <w:rsid w:val="000A1889"/>
    <w:rsid w:val="000A190D"/>
    <w:rsid w:val="001001FB"/>
    <w:rsid w:val="00100B50"/>
    <w:rsid w:val="00115BD4"/>
    <w:rsid w:val="00197A57"/>
    <w:rsid w:val="001B65C3"/>
    <w:rsid w:val="001C4DD8"/>
    <w:rsid w:val="001E0B11"/>
    <w:rsid w:val="001F30AE"/>
    <w:rsid w:val="001F5213"/>
    <w:rsid w:val="001F5271"/>
    <w:rsid w:val="002163A1"/>
    <w:rsid w:val="00247E4F"/>
    <w:rsid w:val="002912D5"/>
    <w:rsid w:val="002C1D2F"/>
    <w:rsid w:val="002C3A21"/>
    <w:rsid w:val="00301D1E"/>
    <w:rsid w:val="0030320C"/>
    <w:rsid w:val="00312841"/>
    <w:rsid w:val="00321F5A"/>
    <w:rsid w:val="00351023"/>
    <w:rsid w:val="00362801"/>
    <w:rsid w:val="004020F2"/>
    <w:rsid w:val="00405500"/>
    <w:rsid w:val="0045380B"/>
    <w:rsid w:val="004B6360"/>
    <w:rsid w:val="004D239E"/>
    <w:rsid w:val="00500BA2"/>
    <w:rsid w:val="00503E49"/>
    <w:rsid w:val="00507E96"/>
    <w:rsid w:val="005240B5"/>
    <w:rsid w:val="00545792"/>
    <w:rsid w:val="00550575"/>
    <w:rsid w:val="00551009"/>
    <w:rsid w:val="00565DCD"/>
    <w:rsid w:val="005806BC"/>
    <w:rsid w:val="0058560E"/>
    <w:rsid w:val="005E63E7"/>
    <w:rsid w:val="005F0476"/>
    <w:rsid w:val="00614D42"/>
    <w:rsid w:val="00615924"/>
    <w:rsid w:val="0062385D"/>
    <w:rsid w:val="00651446"/>
    <w:rsid w:val="00656394"/>
    <w:rsid w:val="00660368"/>
    <w:rsid w:val="006634D2"/>
    <w:rsid w:val="00694A8F"/>
    <w:rsid w:val="006A05AE"/>
    <w:rsid w:val="006A65CF"/>
    <w:rsid w:val="006B7145"/>
    <w:rsid w:val="006D4582"/>
    <w:rsid w:val="00710420"/>
    <w:rsid w:val="00713617"/>
    <w:rsid w:val="0072666A"/>
    <w:rsid w:val="007326AF"/>
    <w:rsid w:val="00735094"/>
    <w:rsid w:val="00740359"/>
    <w:rsid w:val="00742DD5"/>
    <w:rsid w:val="007502DD"/>
    <w:rsid w:val="00765E70"/>
    <w:rsid w:val="00773039"/>
    <w:rsid w:val="007B0DDA"/>
    <w:rsid w:val="0087350C"/>
    <w:rsid w:val="008B1C8D"/>
    <w:rsid w:val="008D2454"/>
    <w:rsid w:val="00900B03"/>
    <w:rsid w:val="009611B0"/>
    <w:rsid w:val="009B47A0"/>
    <w:rsid w:val="009E3A55"/>
    <w:rsid w:val="00A309D0"/>
    <w:rsid w:val="00A549B5"/>
    <w:rsid w:val="00A5776B"/>
    <w:rsid w:val="00A63013"/>
    <w:rsid w:val="00A670D8"/>
    <w:rsid w:val="00A7245D"/>
    <w:rsid w:val="00AF2CEA"/>
    <w:rsid w:val="00B1105C"/>
    <w:rsid w:val="00B211F9"/>
    <w:rsid w:val="00B661C0"/>
    <w:rsid w:val="00B76C8F"/>
    <w:rsid w:val="00B942CD"/>
    <w:rsid w:val="00BA0AE4"/>
    <w:rsid w:val="00BD59F3"/>
    <w:rsid w:val="00BF356C"/>
    <w:rsid w:val="00BF63E7"/>
    <w:rsid w:val="00C2552D"/>
    <w:rsid w:val="00C46645"/>
    <w:rsid w:val="00C64FA4"/>
    <w:rsid w:val="00C767C8"/>
    <w:rsid w:val="00CE5C31"/>
    <w:rsid w:val="00D15F59"/>
    <w:rsid w:val="00D17896"/>
    <w:rsid w:val="00D22EAF"/>
    <w:rsid w:val="00D23F50"/>
    <w:rsid w:val="00D709E1"/>
    <w:rsid w:val="00DA28BD"/>
    <w:rsid w:val="00DB45A1"/>
    <w:rsid w:val="00DD5104"/>
    <w:rsid w:val="00DD562F"/>
    <w:rsid w:val="00DE1BB9"/>
    <w:rsid w:val="00DF4205"/>
    <w:rsid w:val="00DF5BB1"/>
    <w:rsid w:val="00E248EF"/>
    <w:rsid w:val="00E7011D"/>
    <w:rsid w:val="00E70732"/>
    <w:rsid w:val="00EB6C83"/>
    <w:rsid w:val="00EE47F0"/>
    <w:rsid w:val="00F15F0B"/>
    <w:rsid w:val="00F5036E"/>
    <w:rsid w:val="00F540C5"/>
    <w:rsid w:val="00F546F1"/>
    <w:rsid w:val="00F7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41"/>
  </w:style>
  <w:style w:type="paragraph" w:styleId="1">
    <w:name w:val="heading 1"/>
    <w:basedOn w:val="a"/>
    <w:next w:val="a"/>
    <w:link w:val="10"/>
    <w:uiPriority w:val="9"/>
    <w:qFormat/>
    <w:rsid w:val="00197A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E0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0B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6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E0B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0B1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6">
    <w:name w:val="Table Grid"/>
    <w:basedOn w:val="a1"/>
    <w:uiPriority w:val="59"/>
    <w:rsid w:val="006D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5057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7">
    <w:name w:val="Title"/>
    <w:basedOn w:val="a"/>
    <w:next w:val="a"/>
    <w:link w:val="a8"/>
    <w:rsid w:val="00550575"/>
    <w:pPr>
      <w:keepNext/>
      <w:suppressAutoHyphens/>
      <w:autoSpaceDN w:val="0"/>
      <w:spacing w:before="238" w:after="119" w:line="240" w:lineRule="auto"/>
      <w:jc w:val="center"/>
      <w:textAlignment w:val="baseline"/>
    </w:pPr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a8">
    <w:name w:val="Название Знак"/>
    <w:basedOn w:val="a0"/>
    <w:link w:val="a7"/>
    <w:rsid w:val="00550575"/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fontstyle01">
    <w:name w:val="fontstyle01"/>
    <w:basedOn w:val="a0"/>
    <w:rsid w:val="00503E4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503E4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1">
    <w:name w:val="Основной текст (3)_"/>
    <w:link w:val="32"/>
    <w:locked/>
    <w:rsid w:val="00DE1BB9"/>
    <w:rPr>
      <w:rFonts w:ascii="Arial" w:hAnsi="Arial"/>
      <w:sz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1BB9"/>
    <w:pPr>
      <w:shd w:val="clear" w:color="auto" w:fill="FFFFFF"/>
      <w:spacing w:after="0" w:line="250" w:lineRule="exact"/>
      <w:jc w:val="both"/>
    </w:pPr>
    <w:rPr>
      <w:rFonts w:ascii="Arial" w:hAnsi="Arial"/>
      <w:sz w:val="13"/>
    </w:rPr>
  </w:style>
  <w:style w:type="character" w:customStyle="1" w:styleId="10">
    <w:name w:val="Заголовок 1 Знак"/>
    <w:basedOn w:val="a0"/>
    <w:link w:val="1"/>
    <w:uiPriority w:val="9"/>
    <w:rsid w:val="00197A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Hyperlink"/>
    <w:uiPriority w:val="99"/>
    <w:semiHidden/>
    <w:unhideWhenUsed/>
    <w:rsid w:val="00197A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41"/>
  </w:style>
  <w:style w:type="paragraph" w:styleId="1">
    <w:name w:val="heading 1"/>
    <w:basedOn w:val="a"/>
    <w:next w:val="a"/>
    <w:link w:val="10"/>
    <w:uiPriority w:val="9"/>
    <w:qFormat/>
    <w:rsid w:val="00197A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E0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0B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6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E0B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0B1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6">
    <w:name w:val="Table Grid"/>
    <w:basedOn w:val="a1"/>
    <w:uiPriority w:val="59"/>
    <w:rsid w:val="006D4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55057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7">
    <w:name w:val="Title"/>
    <w:basedOn w:val="a"/>
    <w:next w:val="a"/>
    <w:link w:val="a8"/>
    <w:rsid w:val="00550575"/>
    <w:pPr>
      <w:keepNext/>
      <w:suppressAutoHyphens/>
      <w:autoSpaceDN w:val="0"/>
      <w:spacing w:before="238" w:after="119" w:line="240" w:lineRule="auto"/>
      <w:jc w:val="center"/>
      <w:textAlignment w:val="baseline"/>
    </w:pPr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a8">
    <w:name w:val="Название Знак"/>
    <w:basedOn w:val="a0"/>
    <w:link w:val="a7"/>
    <w:rsid w:val="00550575"/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fontstyle01">
    <w:name w:val="fontstyle01"/>
    <w:basedOn w:val="a0"/>
    <w:rsid w:val="00503E4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503E4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1">
    <w:name w:val="Основной текст (3)_"/>
    <w:link w:val="32"/>
    <w:locked/>
    <w:rsid w:val="00DE1BB9"/>
    <w:rPr>
      <w:rFonts w:ascii="Arial" w:hAnsi="Arial"/>
      <w:sz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1BB9"/>
    <w:pPr>
      <w:shd w:val="clear" w:color="auto" w:fill="FFFFFF"/>
      <w:spacing w:after="0" w:line="250" w:lineRule="exact"/>
      <w:jc w:val="both"/>
    </w:pPr>
    <w:rPr>
      <w:rFonts w:ascii="Arial" w:hAnsi="Arial"/>
      <w:sz w:val="13"/>
    </w:rPr>
  </w:style>
  <w:style w:type="character" w:customStyle="1" w:styleId="10">
    <w:name w:val="Заголовок 1 Знак"/>
    <w:basedOn w:val="a0"/>
    <w:link w:val="1"/>
    <w:uiPriority w:val="9"/>
    <w:rsid w:val="00197A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Hyperlink"/>
    <w:uiPriority w:val="99"/>
    <w:semiHidden/>
    <w:unhideWhenUsed/>
    <w:rsid w:val="00197A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7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49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152/f111b9e03a38b2b3937951a4e8401a29754eeb8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342030/5032f657597e9e8fdb7b66e5fd94040ec4c0417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4987</Words>
  <Characters>28426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УПР СОЦ</cp:lastModifiedBy>
  <cp:revision>11</cp:revision>
  <cp:lastPrinted>2020-03-23T10:52:00Z</cp:lastPrinted>
  <dcterms:created xsi:type="dcterms:W3CDTF">2020-03-12T06:10:00Z</dcterms:created>
  <dcterms:modified xsi:type="dcterms:W3CDTF">2020-03-24T06:27:00Z</dcterms:modified>
</cp:coreProperties>
</file>