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C" w:rsidRPr="005F010C" w:rsidRDefault="005F010C" w:rsidP="005F010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0C" w:rsidRPr="005F010C" w:rsidRDefault="005F010C" w:rsidP="005F010C">
      <w:pPr>
        <w:jc w:val="center"/>
        <w:rPr>
          <w:sz w:val="10"/>
          <w:szCs w:val="10"/>
        </w:rPr>
      </w:pPr>
    </w:p>
    <w:p w:rsidR="005F010C" w:rsidRPr="005F010C" w:rsidRDefault="005F010C" w:rsidP="005F010C">
      <w:pPr>
        <w:jc w:val="center"/>
        <w:rPr>
          <w:sz w:val="10"/>
          <w:szCs w:val="10"/>
        </w:rPr>
      </w:pPr>
    </w:p>
    <w:p w:rsidR="005F010C" w:rsidRPr="005F010C" w:rsidRDefault="005F010C" w:rsidP="005F010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10C" w:rsidRPr="005F010C" w:rsidRDefault="005F010C" w:rsidP="005F010C">
      <w:pPr>
        <w:ind w:left="283" w:hanging="283"/>
        <w:jc w:val="center"/>
        <w:rPr>
          <w:sz w:val="26"/>
          <w:szCs w:val="26"/>
        </w:rPr>
      </w:pPr>
      <w:r w:rsidRPr="005F010C">
        <w:rPr>
          <w:sz w:val="26"/>
          <w:szCs w:val="26"/>
        </w:rPr>
        <w:t>АДМИНИСТРАЦИЯ ГОРОДА ПЕРЕСЛАВЛЯ-ЗАЛЕССКОГО</w:t>
      </w: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  <w:r w:rsidRPr="005F010C">
        <w:rPr>
          <w:sz w:val="26"/>
          <w:szCs w:val="26"/>
        </w:rPr>
        <w:t>ПОСТАНОВЛЕНИЕ</w:t>
      </w: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</w:p>
    <w:p w:rsidR="005F010C" w:rsidRPr="005F010C" w:rsidRDefault="005F010C" w:rsidP="005F010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010C" w:rsidRPr="005F010C" w:rsidRDefault="005F010C" w:rsidP="005F010C">
      <w:pPr>
        <w:rPr>
          <w:sz w:val="26"/>
          <w:szCs w:val="26"/>
        </w:rPr>
      </w:pPr>
      <w:r w:rsidRPr="005F010C">
        <w:rPr>
          <w:sz w:val="26"/>
          <w:szCs w:val="26"/>
        </w:rPr>
        <w:t>От</w:t>
      </w:r>
      <w:r w:rsidR="00C76EB4">
        <w:rPr>
          <w:sz w:val="26"/>
          <w:szCs w:val="26"/>
        </w:rPr>
        <w:t xml:space="preserve"> 10.03.2021</w:t>
      </w:r>
      <w:r w:rsidRPr="005F010C">
        <w:rPr>
          <w:sz w:val="26"/>
          <w:szCs w:val="26"/>
        </w:rPr>
        <w:t xml:space="preserve"> №</w:t>
      </w:r>
      <w:r w:rsidR="00C76EB4">
        <w:rPr>
          <w:sz w:val="26"/>
          <w:szCs w:val="26"/>
        </w:rPr>
        <w:t xml:space="preserve"> ПОС.03-0404/21</w:t>
      </w:r>
      <w:r w:rsidRPr="005F010C">
        <w:rPr>
          <w:sz w:val="26"/>
          <w:szCs w:val="26"/>
        </w:rPr>
        <w:t xml:space="preserve"> </w:t>
      </w:r>
    </w:p>
    <w:p w:rsidR="005F010C" w:rsidRPr="005F010C" w:rsidRDefault="005F010C" w:rsidP="005F010C">
      <w:pPr>
        <w:rPr>
          <w:sz w:val="26"/>
          <w:szCs w:val="26"/>
        </w:rPr>
      </w:pPr>
      <w:r w:rsidRPr="005F010C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F010C" w:rsidRDefault="005F010C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63E1" w:rsidRDefault="00CD63E1" w:rsidP="00CD63E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на 2021 год и плановый период 2022 и 2023 годов», </w:t>
      </w:r>
      <w:r w:rsidRPr="00CD63E1">
        <w:rPr>
          <w:sz w:val="26"/>
          <w:szCs w:val="26"/>
        </w:rPr>
        <w:t xml:space="preserve">решением </w:t>
      </w:r>
      <w:proofErr w:type="spellStart"/>
      <w:r w:rsidRPr="00CD63E1">
        <w:rPr>
          <w:sz w:val="26"/>
          <w:szCs w:val="26"/>
        </w:rPr>
        <w:t>Переславль-Залесской</w:t>
      </w:r>
      <w:proofErr w:type="spellEnd"/>
      <w:r w:rsidRPr="00CD63E1">
        <w:rPr>
          <w:sz w:val="26"/>
          <w:szCs w:val="26"/>
        </w:rPr>
        <w:t xml:space="preserve"> городской Думы </w:t>
      </w:r>
      <w:r>
        <w:rPr>
          <w:sz w:val="26"/>
          <w:szCs w:val="26"/>
        </w:rPr>
        <w:t xml:space="preserve">от 24.12.2020 № 120 «О внесении изменений в решение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</w:t>
      </w:r>
      <w:proofErr w:type="gramEnd"/>
      <w:r>
        <w:rPr>
          <w:sz w:val="26"/>
          <w:szCs w:val="26"/>
        </w:rPr>
        <w:t xml:space="preserve"> плановый период 2021 и 2022 годов», в целях уточнения объема финансирования, </w:t>
      </w:r>
    </w:p>
    <w:p w:rsidR="00E236A4" w:rsidRPr="00973DA4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</w:t>
      </w:r>
      <w:proofErr w:type="gramStart"/>
      <w:r w:rsidR="00606719" w:rsidRPr="003F68A0">
        <w:rPr>
          <w:sz w:val="26"/>
          <w:szCs w:val="26"/>
        </w:rPr>
        <w:t>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№ПОС.03-1231/19, от 27.06.2019 </w:t>
      </w:r>
      <w:r w:rsidR="005F010C">
        <w:rPr>
          <w:sz w:val="26"/>
          <w:szCs w:val="26"/>
        </w:rPr>
        <w:t xml:space="preserve">                       </w:t>
      </w:r>
      <w:r w:rsidR="00606719" w:rsidRPr="003F68A0">
        <w:rPr>
          <w:sz w:val="26"/>
          <w:szCs w:val="26"/>
        </w:rPr>
        <w:t>№ПОС.03-1472/19, от 19.08.2019 №ПОС.03-1880/19, от 26.09.2019 №ПОС.03-2257/19, от 25.11.2019 №ПОС.03-2714/19, от 21.01.2020 №ПОС.03-0047</w:t>
      </w:r>
      <w:proofErr w:type="gramEnd"/>
      <w:r w:rsidR="00606719" w:rsidRPr="003F68A0">
        <w:rPr>
          <w:sz w:val="26"/>
          <w:szCs w:val="26"/>
        </w:rPr>
        <w:t>/</w:t>
      </w:r>
      <w:proofErr w:type="gramStart"/>
      <w:r w:rsidR="00606719" w:rsidRPr="003F68A0">
        <w:rPr>
          <w:sz w:val="26"/>
          <w:szCs w:val="26"/>
        </w:rPr>
        <w:t>20, от 11.03.2020 №ПОС.03-0387/20, от 22.04.2020 №ПОС.03-0728/20, от 03.06.2020 №ПОС.03-0898/20, от 05.08.2020 №ПОС.03-1322/20, от 10.08.2020 №ПОС.03-1372/20, от 13.11.2020 №ПОС.03-2025/20</w:t>
      </w:r>
      <w:r w:rsidR="00606719">
        <w:rPr>
          <w:sz w:val="26"/>
          <w:szCs w:val="26"/>
        </w:rPr>
        <w:t>, от 12.01.2021 №ПОС.03-0006/21)</w:t>
      </w:r>
      <w:r w:rsidR="00606719" w:rsidRPr="003F68A0">
        <w:rPr>
          <w:sz w:val="26"/>
          <w:szCs w:val="26"/>
        </w:rPr>
        <w:t xml:space="preserve">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Паспорт муниципальной программы» позиции «</w:t>
      </w:r>
      <w:r w:rsidR="001A05F8" w:rsidRPr="001A05F8">
        <w:rPr>
          <w:bCs/>
          <w:sz w:val="26"/>
          <w:szCs w:val="26"/>
        </w:rPr>
        <w:t>2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Куратор муниципальной п</w:t>
      </w:r>
      <w:r w:rsidR="00E236A4" w:rsidRPr="00973DA4">
        <w:rPr>
          <w:bCs/>
          <w:sz w:val="26"/>
          <w:szCs w:val="26"/>
        </w:rPr>
        <w:t>рограммы»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 xml:space="preserve">рограммы», </w:t>
      </w:r>
      <w:r w:rsidR="00944BAB" w:rsidRPr="00A8133C">
        <w:rPr>
          <w:bCs/>
          <w:sz w:val="26"/>
          <w:szCs w:val="26"/>
        </w:rPr>
        <w:t xml:space="preserve">«6.Перечень подпрограмм и основных мероприятий, входящих в состав муниципальной программы» и </w:t>
      </w:r>
      <w:r w:rsidR="00E236A4" w:rsidRPr="00A8133C">
        <w:rPr>
          <w:bCs/>
          <w:sz w:val="26"/>
          <w:szCs w:val="26"/>
        </w:rPr>
        <w:t>«</w:t>
      </w:r>
      <w:r w:rsidR="001A05F8" w:rsidRPr="00A8133C">
        <w:rPr>
          <w:bCs/>
          <w:sz w:val="26"/>
          <w:szCs w:val="26"/>
        </w:rPr>
        <w:t>7. Контакты ку</w:t>
      </w:r>
      <w:r w:rsidR="001A05F8">
        <w:rPr>
          <w:bCs/>
          <w:sz w:val="26"/>
          <w:szCs w:val="26"/>
        </w:rPr>
        <w:t>ратора и разработчика муниципальной программы»</w:t>
      </w:r>
      <w:r w:rsidR="00E236A4" w:rsidRPr="00973DA4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973DA4" w:rsidRPr="000452E2" w:rsidTr="001368F5">
        <w:trPr>
          <w:trHeight w:val="6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 w:right="289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</w:rPr>
              <w:t xml:space="preserve">Глава города Переславля-Залесского </w:t>
            </w:r>
            <w:proofErr w:type="spellStart"/>
            <w:r w:rsidRPr="000452E2">
              <w:rPr>
                <w:sz w:val="26"/>
                <w:szCs w:val="26"/>
              </w:rPr>
              <w:t>Строкинова</w:t>
            </w:r>
            <w:proofErr w:type="spellEnd"/>
            <w:r w:rsidRPr="000452E2">
              <w:rPr>
                <w:sz w:val="26"/>
                <w:szCs w:val="26"/>
              </w:rPr>
              <w:t xml:space="preserve"> Ирина Евгеньевна</w:t>
            </w:r>
          </w:p>
        </w:tc>
      </w:tr>
      <w:tr w:rsidR="00973DA4" w:rsidRPr="000452E2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0452E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Всего по программе – </w:t>
            </w:r>
            <w:r w:rsidR="00CD63E1">
              <w:rPr>
                <w:sz w:val="26"/>
                <w:szCs w:val="26"/>
              </w:rPr>
              <w:t>124 316,3</w:t>
            </w:r>
            <w:r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7263A5">
              <w:rPr>
                <w:sz w:val="26"/>
                <w:szCs w:val="26"/>
              </w:rPr>
              <w:t xml:space="preserve">1 868,8 </w:t>
            </w:r>
            <w:r w:rsidRPr="007263A5">
              <w:rPr>
                <w:bCs/>
                <w:sz w:val="26"/>
                <w:szCs w:val="26"/>
              </w:rPr>
              <w:t>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CD63E1" w:rsidRPr="007263A5">
              <w:rPr>
                <w:sz w:val="26"/>
                <w:szCs w:val="26"/>
              </w:rPr>
              <w:t>122</w:t>
            </w:r>
            <w:r w:rsidR="0073735E">
              <w:rPr>
                <w:sz w:val="26"/>
                <w:szCs w:val="26"/>
              </w:rPr>
              <w:t> </w:t>
            </w:r>
            <w:r w:rsidR="0073735E" w:rsidRPr="00A8133C">
              <w:rPr>
                <w:sz w:val="26"/>
                <w:szCs w:val="26"/>
              </w:rPr>
              <w:t>447,5</w:t>
            </w:r>
            <w:r w:rsidRPr="00A8133C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>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2020 г. – </w:t>
            </w:r>
            <w:r w:rsidR="007263A5" w:rsidRPr="007263A5">
              <w:rPr>
                <w:sz w:val="26"/>
                <w:szCs w:val="26"/>
              </w:rPr>
              <w:t>53 652,7</w:t>
            </w:r>
            <w:r w:rsidRPr="007263A5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7263A5">
              <w:rPr>
                <w:bCs/>
                <w:sz w:val="26"/>
                <w:szCs w:val="26"/>
              </w:rPr>
              <w:t>53 582,7</w:t>
            </w:r>
            <w:r w:rsidRPr="007263A5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2021 г. – </w:t>
            </w:r>
            <w:r w:rsidR="007263A5" w:rsidRPr="007263A5">
              <w:rPr>
                <w:bCs/>
                <w:sz w:val="26"/>
                <w:szCs w:val="26"/>
              </w:rPr>
              <w:t xml:space="preserve">18 901,7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7263A5">
              <w:rPr>
                <w:bCs/>
                <w:sz w:val="26"/>
                <w:szCs w:val="26"/>
              </w:rPr>
              <w:t xml:space="preserve">18 901,7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  <w:p w:rsidR="001A05F8" w:rsidRPr="007263A5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2022 г.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тыс</w:t>
            </w:r>
            <w:r w:rsidRPr="007263A5">
              <w:rPr>
                <w:bCs/>
                <w:sz w:val="26"/>
                <w:szCs w:val="26"/>
              </w:rPr>
              <w:t>. руб.</w:t>
            </w:r>
          </w:p>
          <w:p w:rsidR="007263A5" w:rsidRPr="007263A5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на</w:t>
            </w:r>
            <w:r w:rsidRPr="007263A5">
              <w:rPr>
                <w:sz w:val="26"/>
                <w:szCs w:val="26"/>
              </w:rPr>
              <w:t xml:space="preserve"> 2023 год предусмотрено 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7263A5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7263A5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263A5">
              <w:rPr>
                <w:sz w:val="26"/>
                <w:szCs w:val="26"/>
              </w:rPr>
              <w:t>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</w:tc>
      </w:tr>
      <w:tr w:rsidR="00944BAB" w:rsidRPr="000452E2" w:rsidTr="001368F5">
        <w:trPr>
          <w:trHeight w:val="6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B" w:rsidRPr="003F68A0" w:rsidRDefault="00944BAB" w:rsidP="00944BAB">
            <w:pPr>
              <w:spacing w:line="256" w:lineRule="auto"/>
              <w:ind w:left="283" w:right="142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B" w:rsidRPr="00944BAB" w:rsidRDefault="00944BAB" w:rsidP="00944BAB">
            <w:pPr>
              <w:ind w:left="141" w:right="142"/>
              <w:jc w:val="both"/>
              <w:rPr>
                <w:bCs/>
                <w:sz w:val="26"/>
                <w:szCs w:val="26"/>
              </w:rPr>
            </w:pPr>
            <w:r w:rsidRPr="00944BAB">
              <w:rPr>
                <w:bCs/>
                <w:sz w:val="26"/>
                <w:szCs w:val="26"/>
              </w:rPr>
              <w:t xml:space="preserve">Городская целевая программа «Обеспечение первичных мер пожарной безопасности </w:t>
            </w:r>
            <w:r w:rsidRPr="00944BAB">
              <w:rPr>
                <w:sz w:val="26"/>
                <w:szCs w:val="26"/>
              </w:rPr>
              <w:t>городского округа город Переславль-Залесский Ярославской области</w:t>
            </w:r>
            <w:r w:rsidRPr="00944BAB">
              <w:rPr>
                <w:bCs/>
                <w:sz w:val="26"/>
                <w:szCs w:val="26"/>
              </w:rPr>
              <w:t>» на 2019-2021 годы;</w:t>
            </w:r>
          </w:p>
          <w:p w:rsidR="00944BAB" w:rsidRDefault="00944BAB" w:rsidP="00944BAB">
            <w:pPr>
              <w:ind w:left="141" w:right="142"/>
              <w:jc w:val="both"/>
              <w:rPr>
                <w:bCs/>
                <w:sz w:val="26"/>
                <w:szCs w:val="26"/>
              </w:rPr>
            </w:pPr>
            <w:r w:rsidRPr="00944BAB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944BAB">
              <w:rPr>
                <w:sz w:val="26"/>
                <w:szCs w:val="26"/>
              </w:rPr>
              <w:t xml:space="preserve"> </w:t>
            </w:r>
            <w:r w:rsidRPr="00944BAB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2018-2020 годы;</w:t>
            </w:r>
          </w:p>
          <w:p w:rsidR="00944BAB" w:rsidRPr="00A8133C" w:rsidRDefault="00944BAB" w:rsidP="00944BAB">
            <w:pPr>
              <w:ind w:left="141" w:right="142"/>
              <w:jc w:val="both"/>
              <w:rPr>
                <w:bCs/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A8133C">
              <w:rPr>
                <w:sz w:val="26"/>
                <w:szCs w:val="26"/>
              </w:rPr>
              <w:t xml:space="preserve"> </w:t>
            </w:r>
            <w:r w:rsidRPr="00A8133C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годы;</w:t>
            </w:r>
          </w:p>
          <w:p w:rsidR="00944BAB" w:rsidRPr="000452E2" w:rsidRDefault="00944BAB" w:rsidP="00944BAB">
            <w:pPr>
              <w:ind w:left="141" w:right="142"/>
              <w:jc w:val="both"/>
              <w:rPr>
                <w:sz w:val="26"/>
                <w:szCs w:val="26"/>
              </w:rPr>
            </w:pPr>
            <w:r w:rsidRPr="00944BAB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Pr="00944BAB">
              <w:rPr>
                <w:sz w:val="26"/>
                <w:szCs w:val="26"/>
              </w:rPr>
              <w:t>«О внедрении аппаратно-</w:t>
            </w:r>
            <w:r w:rsidRPr="00944BAB">
              <w:rPr>
                <w:sz w:val="26"/>
                <w:szCs w:val="26"/>
              </w:rPr>
              <w:lastRenderedPageBreak/>
              <w:t>программного комплекса «Безопасный город» на 2019-2021 годы.</w:t>
            </w:r>
          </w:p>
        </w:tc>
      </w:tr>
      <w:tr w:rsidR="00973DA4" w:rsidRPr="000452E2" w:rsidTr="001368F5">
        <w:trPr>
          <w:trHeight w:val="6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 w:rsidP="001A05F8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Строкинова</w:t>
            </w:r>
            <w:proofErr w:type="spellEnd"/>
            <w:r w:rsidRPr="000452E2">
              <w:rPr>
                <w:sz w:val="26"/>
                <w:szCs w:val="26"/>
              </w:rPr>
              <w:t xml:space="preserve"> Ирина Евгеньевна – Глава города Переславля-Залесского, тел. 2-00-18;</w:t>
            </w:r>
          </w:p>
          <w:p w:rsidR="00E236A4" w:rsidRPr="000452E2" w:rsidRDefault="00E236A4" w:rsidP="001A05F8">
            <w:pPr>
              <w:spacing w:line="256" w:lineRule="auto"/>
              <w:ind w:left="141" w:right="142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</w:rPr>
              <w:t>Митюнин</w:t>
            </w:r>
            <w:proofErr w:type="spellEnd"/>
            <w:r w:rsidRPr="000452E2">
              <w:rPr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7263A5" w:rsidRDefault="007263A5" w:rsidP="001368F5">
      <w:pPr>
        <w:ind w:firstLine="708"/>
        <w:jc w:val="both"/>
        <w:rPr>
          <w:sz w:val="26"/>
          <w:szCs w:val="26"/>
        </w:rPr>
      </w:pPr>
    </w:p>
    <w:p w:rsidR="005C351B" w:rsidRPr="00A8133C" w:rsidRDefault="00B32E23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133C">
        <w:rPr>
          <w:rFonts w:ascii="Times New Roman" w:hAnsi="Times New Roman" w:cs="Times New Roman"/>
          <w:sz w:val="26"/>
          <w:szCs w:val="26"/>
        </w:rPr>
        <w:t>1.2</w:t>
      </w:r>
      <w:r w:rsidR="005C351B" w:rsidRPr="00A8133C">
        <w:rPr>
          <w:rFonts w:ascii="Times New Roman" w:hAnsi="Times New Roman" w:cs="Times New Roman"/>
          <w:sz w:val="26"/>
          <w:szCs w:val="26"/>
        </w:rPr>
        <w:t>.</w:t>
      </w:r>
      <w:r w:rsidR="005C351B" w:rsidRPr="00A8133C">
        <w:rPr>
          <w:sz w:val="26"/>
          <w:szCs w:val="26"/>
        </w:rPr>
        <w:t xml:space="preserve"> </w:t>
      </w:r>
      <w:r w:rsidR="005F509B">
        <w:rPr>
          <w:sz w:val="26"/>
          <w:szCs w:val="26"/>
        </w:rPr>
        <w:t>Т</w:t>
      </w:r>
      <w:r w:rsidR="005C351B" w:rsidRPr="00A8133C">
        <w:rPr>
          <w:rFonts w:ascii="Times New Roman" w:hAnsi="Times New Roman" w:cs="Times New Roman"/>
          <w:sz w:val="26"/>
          <w:szCs w:val="26"/>
        </w:rPr>
        <w:t>аблицу раздела «I</w:t>
      </w:r>
      <w:r w:rsidR="005C351B" w:rsidRPr="00A813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C351B" w:rsidRPr="00A8133C">
        <w:rPr>
          <w:rFonts w:ascii="Times New Roman" w:hAnsi="Times New Roman" w:cs="Times New Roman"/>
          <w:sz w:val="26"/>
          <w:szCs w:val="26"/>
        </w:rPr>
        <w:t>. Цели и целевые показатели муниципальной программы» дополнить</w:t>
      </w:r>
      <w:r w:rsidR="005F509B">
        <w:rPr>
          <w:rFonts w:ascii="Times New Roman" w:hAnsi="Times New Roman" w:cs="Times New Roman"/>
          <w:sz w:val="26"/>
          <w:szCs w:val="26"/>
        </w:rPr>
        <w:t xml:space="preserve"> следующими строками</w:t>
      </w:r>
      <w:r w:rsidR="005C351B" w:rsidRPr="00A8133C">
        <w:rPr>
          <w:rFonts w:ascii="Times New Roman" w:hAnsi="Times New Roman" w:cs="Times New Roman"/>
          <w:sz w:val="26"/>
          <w:szCs w:val="26"/>
        </w:rPr>
        <w:t>:</w:t>
      </w:r>
    </w:p>
    <w:p w:rsidR="005C351B" w:rsidRPr="00A8133C" w:rsidRDefault="005C351B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659"/>
        <w:gridCol w:w="1043"/>
        <w:gridCol w:w="1276"/>
        <w:gridCol w:w="1034"/>
        <w:gridCol w:w="1134"/>
        <w:gridCol w:w="1210"/>
      </w:tblGrid>
      <w:tr w:rsidR="00A8133C" w:rsidRPr="00A8133C" w:rsidTr="0098182C">
        <w:trPr>
          <w:jc w:val="center"/>
        </w:trPr>
        <w:tc>
          <w:tcPr>
            <w:tcW w:w="10027" w:type="dxa"/>
            <w:gridSpan w:val="7"/>
            <w:shd w:val="clear" w:color="auto" w:fill="auto"/>
            <w:vAlign w:val="center"/>
          </w:tcPr>
          <w:p w:rsidR="00B32E23" w:rsidRPr="00A8133C" w:rsidRDefault="00B32E23" w:rsidP="00B32E23">
            <w:pPr>
              <w:jc w:val="center"/>
            </w:pPr>
            <w:r w:rsidRPr="00A8133C">
              <w:rPr>
                <w:bCs/>
              </w:rPr>
              <w:t>Ведомственная целевая программа</w:t>
            </w:r>
            <w:r w:rsidRPr="00A8133C">
              <w:t xml:space="preserve"> </w:t>
            </w:r>
            <w:r w:rsidRPr="00A8133C">
              <w:rPr>
                <w:bCs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</w:tr>
      <w:tr w:rsidR="00A8133C" w:rsidRPr="00A8133C" w:rsidTr="00B32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32E23" w:rsidRPr="00A8133C" w:rsidRDefault="00B32E23" w:rsidP="00B32E23">
            <w:pPr>
              <w:jc w:val="center"/>
            </w:pPr>
            <w:r w:rsidRPr="00A8133C">
              <w:t>1.</w:t>
            </w:r>
          </w:p>
        </w:tc>
        <w:tc>
          <w:tcPr>
            <w:tcW w:w="3659" w:type="dxa"/>
            <w:shd w:val="clear" w:color="auto" w:fill="auto"/>
          </w:tcPr>
          <w:p w:rsidR="00B32E23" w:rsidRPr="00A8133C" w:rsidRDefault="00B32E23" w:rsidP="00B32E23">
            <w:pPr>
              <w:jc w:val="both"/>
            </w:pPr>
            <w:r w:rsidRPr="00A8133C">
              <w:t>Время доведения информации о чрезвычайных ситуациях до экстренных оперативных служб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32E23" w:rsidRPr="00A8133C" w:rsidRDefault="00B32E23" w:rsidP="00B32E23">
            <w:pPr>
              <w:ind w:left="-766" w:firstLine="709"/>
              <w:jc w:val="center"/>
            </w:pPr>
            <w:r w:rsidRPr="00A8133C">
              <w:t>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ind w:left="-108" w:right="-107"/>
              <w:jc w:val="center"/>
            </w:pPr>
            <w:r w:rsidRPr="00A8133C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30</w:t>
            </w:r>
          </w:p>
        </w:tc>
      </w:tr>
      <w:tr w:rsidR="00A8133C" w:rsidRPr="00A8133C" w:rsidTr="00B32E23">
        <w:trPr>
          <w:trHeight w:val="13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32E23" w:rsidRPr="00A8133C" w:rsidRDefault="00B32E23" w:rsidP="00B32E23">
            <w:pPr>
              <w:ind w:firstLine="709"/>
              <w:jc w:val="center"/>
            </w:pPr>
            <w:r w:rsidRPr="00A8133C">
              <w:t>22.</w:t>
            </w:r>
          </w:p>
        </w:tc>
        <w:tc>
          <w:tcPr>
            <w:tcW w:w="3659" w:type="dxa"/>
            <w:shd w:val="clear" w:color="auto" w:fill="auto"/>
          </w:tcPr>
          <w:p w:rsidR="00B32E23" w:rsidRPr="00A8133C" w:rsidRDefault="00B32E23" w:rsidP="00B32E23">
            <w:pPr>
              <w:jc w:val="both"/>
            </w:pPr>
            <w:r w:rsidRPr="00A8133C">
              <w:t>Количество поездок, осуществленных для исполнения деятельности органов местного самоуправления города Переславля - Залесского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32E23" w:rsidRPr="00A8133C" w:rsidRDefault="00B32E23" w:rsidP="00B32E23">
            <w:pPr>
              <w:ind w:left="-341" w:right="-108" w:firstLine="284"/>
              <w:jc w:val="center"/>
            </w:pPr>
            <w:r w:rsidRPr="00A8133C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ind w:right="-107"/>
              <w:jc w:val="center"/>
            </w:pPr>
            <w:r w:rsidRPr="00A8133C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3224</w:t>
            </w:r>
          </w:p>
        </w:tc>
      </w:tr>
      <w:tr w:rsidR="00B32E23" w:rsidRPr="00A8133C" w:rsidTr="00B32E23">
        <w:trPr>
          <w:trHeight w:val="98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32E23" w:rsidRPr="00A8133C" w:rsidRDefault="00B32E23" w:rsidP="00B32E23">
            <w:pPr>
              <w:ind w:firstLine="709"/>
              <w:jc w:val="center"/>
            </w:pPr>
            <w:r w:rsidRPr="00A8133C">
              <w:t>33.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2E23" w:rsidRPr="00A8133C" w:rsidRDefault="00B32E23" w:rsidP="00B32E23">
            <w:pPr>
              <w:ind w:left="-108" w:right="-17"/>
              <w:jc w:val="both"/>
            </w:pPr>
            <w:r w:rsidRPr="00A8133C">
              <w:t>Количество пунктов речевого (звукового) оповещения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32E23" w:rsidRPr="00A8133C" w:rsidRDefault="00B32E23" w:rsidP="00B32E23">
            <w:pPr>
              <w:jc w:val="center"/>
            </w:pPr>
            <w:r w:rsidRPr="00A8133C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ind w:right="-107"/>
              <w:jc w:val="center"/>
            </w:pPr>
            <w:r w:rsidRPr="00A8133C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х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32E23" w:rsidRPr="00A8133C" w:rsidRDefault="00E50083" w:rsidP="00B32E23">
            <w:pPr>
              <w:jc w:val="center"/>
            </w:pPr>
            <w:r w:rsidRPr="00A8133C">
              <w:t>8</w:t>
            </w:r>
          </w:p>
        </w:tc>
      </w:tr>
    </w:tbl>
    <w:p w:rsidR="00B32E23" w:rsidRPr="00A8133C" w:rsidRDefault="00B32E23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5F8" w:rsidRPr="003F68A0" w:rsidRDefault="001A05F8" w:rsidP="001368F5">
      <w:pPr>
        <w:ind w:firstLine="708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1.</w:t>
      </w:r>
      <w:r w:rsidR="00B32E23">
        <w:rPr>
          <w:sz w:val="26"/>
          <w:szCs w:val="26"/>
        </w:rPr>
        <w:t>3</w:t>
      </w:r>
      <w:r w:rsidRPr="003F68A0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1A05F8" w:rsidRPr="003F68A0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Всего</w:t>
            </w:r>
          </w:p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A05F8" w:rsidRPr="003F68A0" w:rsidTr="001368F5">
        <w:tc>
          <w:tcPr>
            <w:tcW w:w="4638" w:type="dxa"/>
            <w:vMerge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2021 год</w:t>
            </w:r>
          </w:p>
        </w:tc>
      </w:tr>
      <w:tr w:rsidR="001A05F8" w:rsidRPr="003F68A0" w:rsidTr="001368F5">
        <w:trPr>
          <w:trHeight w:val="891"/>
        </w:trPr>
        <w:tc>
          <w:tcPr>
            <w:tcW w:w="4638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3F68A0" w:rsidRDefault="001A05F8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3F68A0">
              <w:t>1</w:t>
            </w:r>
            <w:r w:rsidR="007263A5">
              <w:t>0 947,0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3F68A0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t>9 032</w:t>
            </w:r>
            <w:r w:rsidR="001A05F8" w:rsidRPr="003F68A0"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7263A5" w:rsidP="008C61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t>504,1</w:t>
            </w:r>
          </w:p>
        </w:tc>
      </w:tr>
      <w:tr w:rsidR="007263A5" w:rsidRPr="003F68A0" w:rsidTr="001368F5">
        <w:trPr>
          <w:trHeight w:val="484"/>
        </w:trPr>
        <w:tc>
          <w:tcPr>
            <w:tcW w:w="4638" w:type="dxa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3F68A0">
              <w:t>1</w:t>
            </w:r>
            <w:r>
              <w:t>0 947,0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t>9 032</w:t>
            </w:r>
            <w:r w:rsidRPr="003F68A0"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3F68A0" w:rsidRDefault="007263A5" w:rsidP="008C61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t>504,1</w:t>
            </w:r>
          </w:p>
        </w:tc>
      </w:tr>
      <w:tr w:rsidR="001A05F8" w:rsidRPr="003F68A0" w:rsidTr="001368F5">
        <w:trPr>
          <w:trHeight w:val="286"/>
        </w:trPr>
        <w:tc>
          <w:tcPr>
            <w:tcW w:w="4638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</w:t>
            </w:r>
            <w:r w:rsidRPr="003F68A0">
              <w:rPr>
                <w:bCs/>
                <w:sz w:val="26"/>
                <w:szCs w:val="26"/>
              </w:rPr>
              <w:lastRenderedPageBreak/>
              <w:t>Ярославской области и совершенствование единой дежурно-диспетчерской службы городского 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3F68A0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8133C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3F68A0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7263A5" w:rsidRPr="003F68A0" w:rsidTr="001368F5">
        <w:trPr>
          <w:trHeight w:val="458"/>
        </w:trPr>
        <w:tc>
          <w:tcPr>
            <w:tcW w:w="4638" w:type="dxa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3F68A0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8133C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3F68A0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3F68A0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3F68A0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263A5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A8133C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A8133C">
              <w:rPr>
                <w:sz w:val="26"/>
                <w:szCs w:val="26"/>
              </w:rPr>
              <w:t xml:space="preserve"> </w:t>
            </w:r>
            <w:r w:rsidRPr="00A8133C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18 397,6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A8133C" w:rsidRDefault="0073735E" w:rsidP="00F37C33">
            <w:pPr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A8133C" w:rsidRDefault="0073735E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18 397,6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18 397,6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A8133C" w:rsidRDefault="0073735E" w:rsidP="0073735E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 xml:space="preserve"> 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A8133C" w:rsidRDefault="0073735E" w:rsidP="007373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18 397,6</w:t>
            </w:r>
          </w:p>
        </w:tc>
      </w:tr>
      <w:tr w:rsidR="0073735E" w:rsidRPr="003F68A0" w:rsidTr="00EB32C2">
        <w:tc>
          <w:tcPr>
            <w:tcW w:w="4638" w:type="dxa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8133C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A8133C" w:rsidRDefault="003B0D7A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A8133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A8133C" w:rsidRDefault="003B0D7A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133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3F68A0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3 906,2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rPr>
          <w:trHeight w:val="437"/>
        </w:trPr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rPr>
          <w:trHeight w:val="415"/>
        </w:trPr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3 836,2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3B0D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8133C">
              <w:rPr>
                <w:sz w:val="26"/>
                <w:szCs w:val="26"/>
              </w:rPr>
              <w:t>124</w:t>
            </w:r>
            <w:r w:rsidR="003B0D7A" w:rsidRPr="00A8133C">
              <w:rPr>
                <w:sz w:val="26"/>
                <w:szCs w:val="26"/>
              </w:rPr>
              <w:t xml:space="preserve"> </w:t>
            </w:r>
            <w:r w:rsidRPr="00A8133C">
              <w:rPr>
                <w:sz w:val="26"/>
                <w:szCs w:val="26"/>
              </w:rPr>
              <w:t>316,3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53 652</w:t>
            </w:r>
            <w:r w:rsidRPr="003F68A0">
              <w:rPr>
                <w:sz w:val="26"/>
                <w:szCs w:val="26"/>
              </w:rPr>
              <w:t>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18 901,7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8133C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3B0D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8133C">
              <w:rPr>
                <w:sz w:val="26"/>
                <w:szCs w:val="26"/>
              </w:rPr>
              <w:t>122</w:t>
            </w:r>
            <w:r w:rsidR="003B0D7A" w:rsidRPr="00A8133C">
              <w:rPr>
                <w:sz w:val="26"/>
                <w:szCs w:val="26"/>
              </w:rPr>
              <w:t> 447,5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49 963,</w:t>
            </w:r>
            <w:r w:rsidR="00304145" w:rsidRPr="00A813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18 901,7</w:t>
            </w:r>
          </w:p>
        </w:tc>
      </w:tr>
    </w:tbl>
    <w:p w:rsidR="001A05F8" w:rsidRPr="003F68A0" w:rsidRDefault="001A05F8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</w:t>
      </w:r>
      <w:r w:rsidR="00BF4E8B" w:rsidRPr="00A8133C">
        <w:rPr>
          <w:sz w:val="26"/>
          <w:szCs w:val="26"/>
        </w:rPr>
        <w:t>4</w:t>
      </w:r>
      <w:r w:rsidRPr="00A8133C">
        <w:rPr>
          <w:sz w:val="26"/>
          <w:szCs w:val="26"/>
        </w:rPr>
        <w:t xml:space="preserve">. </w:t>
      </w:r>
      <w:r w:rsidRPr="003F68A0">
        <w:rPr>
          <w:sz w:val="26"/>
          <w:szCs w:val="26"/>
        </w:rPr>
        <w:t xml:space="preserve">В </w:t>
      </w:r>
      <w:proofErr w:type="gramStart"/>
      <w:r w:rsidRPr="003F68A0">
        <w:rPr>
          <w:sz w:val="26"/>
          <w:szCs w:val="26"/>
        </w:rPr>
        <w:t>разделе</w:t>
      </w:r>
      <w:proofErr w:type="gramEnd"/>
      <w:r w:rsidRPr="003F68A0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1A05F8" w:rsidRPr="003F68A0" w:rsidRDefault="00BF4E8B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1.4</w:t>
      </w:r>
      <w:r w:rsidR="001A05F8" w:rsidRPr="00A8133C">
        <w:rPr>
          <w:sz w:val="26"/>
          <w:szCs w:val="26"/>
        </w:rPr>
        <w:t xml:space="preserve">.1. в </w:t>
      </w:r>
      <w:r w:rsidR="001A05F8" w:rsidRPr="003F68A0">
        <w:rPr>
          <w:sz w:val="26"/>
          <w:szCs w:val="26"/>
        </w:rPr>
        <w:t>пункте 7.1. «</w:t>
      </w:r>
      <w:r w:rsidR="001A05F8" w:rsidRPr="003F68A0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="001A05F8" w:rsidRPr="003F68A0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Всего по программе </w:t>
            </w:r>
            <w:r w:rsidR="00F37C33" w:rsidRPr="00CD1729">
              <w:rPr>
                <w:sz w:val="26"/>
                <w:szCs w:val="26"/>
              </w:rPr>
              <w:t>–</w:t>
            </w:r>
            <w:r w:rsidRPr="00CD1729">
              <w:rPr>
                <w:sz w:val="26"/>
                <w:szCs w:val="26"/>
              </w:rPr>
              <w:t xml:space="preserve"> </w:t>
            </w:r>
            <w:r w:rsidR="00F37C33" w:rsidRPr="00CD1729">
              <w:rPr>
                <w:sz w:val="26"/>
                <w:szCs w:val="26"/>
              </w:rPr>
              <w:t>10 947,</w:t>
            </w:r>
            <w:r w:rsidR="00F37C33" w:rsidRPr="00CD1729">
              <w:rPr>
                <w:color w:val="FF0000"/>
                <w:sz w:val="26"/>
                <w:szCs w:val="26"/>
              </w:rPr>
              <w:t>0</w:t>
            </w:r>
            <w:r w:rsidRPr="00CD1729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F37C33" w:rsidRPr="00CD1729">
              <w:rPr>
                <w:sz w:val="26"/>
                <w:szCs w:val="26"/>
              </w:rPr>
              <w:t>10 947,</w:t>
            </w:r>
            <w:r w:rsidR="00F37C33" w:rsidRPr="00CD1729">
              <w:rPr>
                <w:color w:val="FF0000"/>
                <w:sz w:val="26"/>
                <w:szCs w:val="26"/>
              </w:rPr>
              <w:t>0</w:t>
            </w:r>
            <w:r w:rsidRPr="00CD1729">
              <w:rPr>
                <w:sz w:val="26"/>
                <w:szCs w:val="26"/>
              </w:rPr>
              <w:t xml:space="preserve"> тыс. руб. в том числе по годам: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2020 г. – </w:t>
            </w:r>
            <w:r w:rsidR="00F37C33" w:rsidRPr="00CD1729">
              <w:rPr>
                <w:sz w:val="26"/>
                <w:szCs w:val="26"/>
              </w:rPr>
              <w:t>9 032,5</w:t>
            </w:r>
            <w:r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CD1729">
              <w:rPr>
                <w:sz w:val="26"/>
                <w:szCs w:val="26"/>
              </w:rPr>
              <w:t>9 032,5</w:t>
            </w:r>
            <w:r w:rsidR="009C7DA2"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2021 г. – </w:t>
            </w:r>
            <w:r w:rsidR="00F37C33" w:rsidRPr="00CD1729">
              <w:rPr>
                <w:sz w:val="26"/>
                <w:szCs w:val="26"/>
              </w:rPr>
              <w:t>504,1</w:t>
            </w:r>
            <w:r w:rsidRPr="00CD1729">
              <w:rPr>
                <w:sz w:val="26"/>
                <w:szCs w:val="26"/>
              </w:rPr>
              <w:t xml:space="preserve"> тыс. руб., в том числе</w:t>
            </w:r>
            <w:r w:rsidRPr="003F68A0">
              <w:rPr>
                <w:sz w:val="26"/>
                <w:szCs w:val="26"/>
              </w:rPr>
              <w:t>:</w:t>
            </w:r>
          </w:p>
          <w:p w:rsidR="001A05F8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lastRenderedPageBreak/>
              <w:t>- средства бюджета городского округа –</w:t>
            </w:r>
            <w:r w:rsidR="009C7DA2">
              <w:rPr>
                <w:sz w:val="26"/>
                <w:szCs w:val="26"/>
              </w:rPr>
              <w:t>504,1</w:t>
            </w:r>
            <w:r w:rsidRPr="003F68A0">
              <w:rPr>
                <w:sz w:val="26"/>
                <w:szCs w:val="26"/>
              </w:rPr>
              <w:t xml:space="preserve"> тыс. руб.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A8133C">
              <w:rPr>
                <w:sz w:val="26"/>
                <w:szCs w:val="26"/>
              </w:rPr>
              <w:t>Справочно</w:t>
            </w:r>
            <w:proofErr w:type="spellEnd"/>
            <w:r w:rsidRPr="00A8133C">
              <w:rPr>
                <w:sz w:val="26"/>
                <w:szCs w:val="26"/>
              </w:rPr>
              <w:t>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 xml:space="preserve">по бюджету: 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на 2022 год предусмотрено – 0,00 тыс. руб., в том числе: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- средства бюджета городского округа – 0,00 тыс. руб.;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на 2023 год предусмотрено – 0,00 тыс. руб., в том числе:</w:t>
            </w:r>
          </w:p>
          <w:p w:rsidR="0073735E" w:rsidRPr="003F68A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- средства бюджета городского округа – 0,00 тыс. руб.</w:t>
            </w:r>
          </w:p>
        </w:tc>
      </w:tr>
    </w:tbl>
    <w:p w:rsidR="001A05F8" w:rsidRPr="003F68A0" w:rsidRDefault="001A05F8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rFonts w:eastAsia="Calibri"/>
          <w:bCs/>
          <w:sz w:val="26"/>
          <w:szCs w:val="26"/>
        </w:rPr>
        <w:lastRenderedPageBreak/>
        <w:t>1.</w:t>
      </w:r>
      <w:r w:rsidR="00BF4E8B" w:rsidRPr="00A8133C">
        <w:rPr>
          <w:rFonts w:eastAsia="Calibri"/>
          <w:bCs/>
          <w:sz w:val="26"/>
          <w:szCs w:val="26"/>
        </w:rPr>
        <w:t>4</w:t>
      </w:r>
      <w:r w:rsidRPr="00A8133C">
        <w:rPr>
          <w:rFonts w:eastAsia="Calibri"/>
          <w:bCs/>
          <w:sz w:val="26"/>
          <w:szCs w:val="26"/>
        </w:rPr>
        <w:t xml:space="preserve">.2. в </w:t>
      </w:r>
      <w:r w:rsidRPr="003F68A0">
        <w:rPr>
          <w:rFonts w:eastAsia="Calibri"/>
          <w:bCs/>
          <w:sz w:val="26"/>
          <w:szCs w:val="26"/>
        </w:rPr>
        <w:t xml:space="preserve">пункте 7.2. </w:t>
      </w:r>
      <w:r w:rsidR="00CD1729">
        <w:rPr>
          <w:rFonts w:eastAsia="Calibri"/>
          <w:bCs/>
          <w:sz w:val="26"/>
          <w:szCs w:val="26"/>
        </w:rPr>
        <w:t>«</w:t>
      </w:r>
      <w:r w:rsidRPr="003F68A0">
        <w:rPr>
          <w:rFonts w:eastAsia="Calibri"/>
          <w:bCs/>
          <w:sz w:val="26"/>
          <w:szCs w:val="26"/>
        </w:rPr>
        <w:t xml:space="preserve">Ведомственная целевая программа </w:t>
      </w:r>
      <w:r w:rsidRPr="003F68A0">
        <w:rPr>
          <w:bCs/>
          <w:sz w:val="26"/>
          <w:szCs w:val="26"/>
        </w:rPr>
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</w:t>
      </w:r>
      <w:r w:rsidRPr="00A8133C">
        <w:rPr>
          <w:bCs/>
          <w:sz w:val="26"/>
          <w:szCs w:val="26"/>
        </w:rPr>
        <w:t>»</w:t>
      </w:r>
      <w:r w:rsidR="00CD1729" w:rsidRPr="00A8133C">
        <w:rPr>
          <w:bCs/>
          <w:sz w:val="26"/>
          <w:szCs w:val="26"/>
        </w:rPr>
        <w:t xml:space="preserve"> на 2018-2020 годы»</w:t>
      </w:r>
      <w:r w:rsidRPr="00A8133C">
        <w:rPr>
          <w:bCs/>
          <w:sz w:val="26"/>
          <w:szCs w:val="26"/>
        </w:rPr>
        <w:t xml:space="preserve"> </w:t>
      </w:r>
      <w:r w:rsidRPr="00A8133C">
        <w:rPr>
          <w:sz w:val="26"/>
          <w:szCs w:val="26"/>
        </w:rPr>
        <w:t>позицию «Объемы финансирования» изложить в следующей редак</w:t>
      </w:r>
      <w:r w:rsidRPr="003F68A0">
        <w:rPr>
          <w:sz w:val="26"/>
          <w:szCs w:val="26"/>
        </w:rPr>
        <w:t>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A8133C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</w:t>
            </w:r>
            <w:r w:rsidR="009C7DA2">
              <w:rPr>
                <w:sz w:val="26"/>
                <w:szCs w:val="26"/>
              </w:rPr>
              <w:t>–</w:t>
            </w:r>
            <w:r w:rsidR="005848E9" w:rsidRPr="00A8133C">
              <w:rPr>
                <w:sz w:val="26"/>
                <w:szCs w:val="26"/>
              </w:rPr>
              <w:t xml:space="preserve">115 342,1 </w:t>
            </w:r>
            <w:r w:rsidRPr="00A8133C">
              <w:rPr>
                <w:sz w:val="26"/>
                <w:szCs w:val="26"/>
              </w:rPr>
              <w:t>тыс. руб. в том числе:</w:t>
            </w:r>
          </w:p>
          <w:p w:rsidR="001A05F8" w:rsidRPr="00A8133C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 xml:space="preserve">- средства областного бюджета – </w:t>
            </w:r>
            <w:r w:rsidRPr="00A8133C">
              <w:rPr>
                <w:bCs/>
                <w:sz w:val="26"/>
                <w:szCs w:val="26"/>
              </w:rPr>
              <w:t>1 798,8</w:t>
            </w:r>
            <w:r w:rsidRPr="00A8133C">
              <w:rPr>
                <w:sz w:val="26"/>
                <w:szCs w:val="26"/>
              </w:rPr>
              <w:t xml:space="preserve"> тыс. руб.,</w:t>
            </w:r>
          </w:p>
          <w:p w:rsidR="001A05F8" w:rsidRPr="00A8133C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5848E9" w:rsidRPr="00A8133C">
              <w:rPr>
                <w:bCs/>
                <w:sz w:val="26"/>
                <w:szCs w:val="26"/>
              </w:rPr>
              <w:t>113 543,3</w:t>
            </w:r>
            <w:r w:rsidRPr="00A8133C">
              <w:rPr>
                <w:bCs/>
                <w:sz w:val="26"/>
                <w:szCs w:val="26"/>
              </w:rPr>
              <w:t xml:space="preserve"> </w:t>
            </w:r>
            <w:r w:rsidRPr="00A8133C">
              <w:rPr>
                <w:sz w:val="26"/>
                <w:szCs w:val="26"/>
              </w:rPr>
              <w:t>тыс. руб. в том числе по годам:</w:t>
            </w:r>
          </w:p>
          <w:p w:rsidR="00CD1729" w:rsidRPr="00A8133C" w:rsidRDefault="00CD1729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2018 г. – 24 276,6 тыс. руб., в том числе:</w:t>
            </w:r>
          </w:p>
          <w:p w:rsidR="00CD1729" w:rsidRPr="00A8133C" w:rsidRDefault="00CD1729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 xml:space="preserve">- средства бюджета городского округа – </w:t>
            </w:r>
            <w:r w:rsidR="005848E9" w:rsidRPr="00A8133C">
              <w:rPr>
                <w:bCs/>
                <w:sz w:val="26"/>
                <w:szCs w:val="26"/>
              </w:rPr>
              <w:t xml:space="preserve">24 276,6 </w:t>
            </w:r>
            <w:r w:rsidRPr="00A8133C">
              <w:rPr>
                <w:bCs/>
                <w:sz w:val="26"/>
                <w:szCs w:val="26"/>
              </w:rPr>
              <w:t>тыс. руб.;</w:t>
            </w:r>
          </w:p>
          <w:p w:rsidR="001A05F8" w:rsidRPr="00A8133C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2019 г. – 48 078,4 тыс. руб.,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</w:t>
            </w:r>
            <w:r w:rsidRPr="003F68A0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- средства бюджета городского округа – 46 279,6 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2020 г. – 42 </w:t>
            </w:r>
            <w:r w:rsidR="009C7DA2">
              <w:rPr>
                <w:sz w:val="26"/>
                <w:szCs w:val="26"/>
              </w:rPr>
              <w:t>987,1</w:t>
            </w:r>
            <w:r w:rsidRPr="003F68A0">
              <w:rPr>
                <w:bCs/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тыс. руб., в том числе:</w:t>
            </w:r>
          </w:p>
          <w:p w:rsidR="001A05F8" w:rsidRPr="003F68A0" w:rsidRDefault="001A05F8" w:rsidP="00CD1729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3F68A0">
              <w:rPr>
                <w:sz w:val="26"/>
                <w:szCs w:val="26"/>
              </w:rPr>
              <w:t xml:space="preserve">42 </w:t>
            </w:r>
            <w:r w:rsidR="009C7DA2">
              <w:rPr>
                <w:sz w:val="26"/>
                <w:szCs w:val="26"/>
              </w:rPr>
              <w:t>987,1</w:t>
            </w:r>
            <w:r w:rsidR="009C7DA2" w:rsidRPr="003F68A0">
              <w:rPr>
                <w:bCs/>
                <w:sz w:val="26"/>
                <w:szCs w:val="26"/>
              </w:rPr>
              <w:t xml:space="preserve"> </w:t>
            </w:r>
            <w:r w:rsidR="00CD1729">
              <w:rPr>
                <w:sz w:val="26"/>
                <w:szCs w:val="26"/>
              </w:rPr>
              <w:t>тыс. руб.</w:t>
            </w:r>
          </w:p>
        </w:tc>
      </w:tr>
    </w:tbl>
    <w:p w:rsidR="001A05F8" w:rsidRPr="003F68A0" w:rsidRDefault="001A05F8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</w:t>
      </w:r>
      <w:r w:rsidR="00BF4E8B" w:rsidRPr="00A8133C">
        <w:rPr>
          <w:sz w:val="26"/>
          <w:szCs w:val="26"/>
        </w:rPr>
        <w:t>4</w:t>
      </w:r>
      <w:r w:rsidRPr="00A8133C">
        <w:rPr>
          <w:sz w:val="26"/>
          <w:szCs w:val="26"/>
        </w:rPr>
        <w:t xml:space="preserve">.3 </w:t>
      </w:r>
      <w:r w:rsidRPr="003F68A0">
        <w:rPr>
          <w:sz w:val="26"/>
          <w:szCs w:val="26"/>
        </w:rPr>
        <w:t>в пункте «7.3. Городская целевая программа 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</w:t>
            </w:r>
            <w:r w:rsidR="009C7DA2">
              <w:rPr>
                <w:sz w:val="26"/>
                <w:szCs w:val="26"/>
              </w:rPr>
              <w:t>–</w:t>
            </w:r>
            <w:r w:rsidRPr="003F68A0">
              <w:rPr>
                <w:sz w:val="26"/>
                <w:szCs w:val="26"/>
              </w:rPr>
              <w:t xml:space="preserve"> </w:t>
            </w:r>
            <w:r w:rsidR="009C7DA2">
              <w:rPr>
                <w:sz w:val="26"/>
                <w:szCs w:val="26"/>
              </w:rPr>
              <w:t>3 906,2</w:t>
            </w:r>
            <w:r w:rsidRPr="003F68A0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>
              <w:rPr>
                <w:sz w:val="26"/>
                <w:szCs w:val="26"/>
              </w:rPr>
              <w:t>3 836,2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 том числе по годам: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г. – 2 273,1 тыс. руб.,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 2 273,1 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2020 г. – 1</w:t>
            </w:r>
            <w:r w:rsidR="009C7DA2">
              <w:rPr>
                <w:sz w:val="26"/>
                <w:szCs w:val="26"/>
              </w:rPr>
              <w:t> 633,1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9C7DA2">
              <w:rPr>
                <w:sz w:val="26"/>
                <w:szCs w:val="26"/>
              </w:rPr>
              <w:t>1563,1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BF4E8B" w:rsidRPr="000452E2" w:rsidRDefault="001A05F8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 xml:space="preserve">2021 г. – </w:t>
            </w:r>
            <w:r w:rsidR="009C7DA2">
              <w:rPr>
                <w:sz w:val="26"/>
                <w:szCs w:val="26"/>
              </w:rPr>
              <w:t>0,0</w:t>
            </w:r>
            <w:r w:rsidRPr="003F68A0">
              <w:rPr>
                <w:sz w:val="26"/>
                <w:szCs w:val="26"/>
              </w:rPr>
              <w:t xml:space="preserve"> тыс. руб</w:t>
            </w:r>
            <w:r w:rsidR="009C7DA2">
              <w:rPr>
                <w:sz w:val="26"/>
                <w:szCs w:val="26"/>
              </w:rPr>
              <w:t>.</w:t>
            </w:r>
            <w:r w:rsidR="00BF4E8B" w:rsidRPr="000452E2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- средства бюджета городского округа – 0,0 тыс. руб.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8133C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A8133C">
              <w:rPr>
                <w:sz w:val="26"/>
                <w:szCs w:val="26"/>
                <w:lang w:eastAsia="en-US"/>
              </w:rPr>
              <w:t>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-средства бюджета городского округа- 0,0 тыс. руб.,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2023 г. - 0,0 тыс. руб., в том числе:</w:t>
            </w:r>
          </w:p>
          <w:p w:rsidR="00BF4E8B" w:rsidRPr="003F68A0" w:rsidRDefault="00BF4E8B" w:rsidP="00BF4E8B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  <w:lang w:eastAsia="en-US"/>
              </w:rPr>
              <w:lastRenderedPageBreak/>
              <w:t>-средства бюджета городского округа- 0,0 тыс. руб.</w:t>
            </w:r>
          </w:p>
        </w:tc>
      </w:tr>
    </w:tbl>
    <w:p w:rsidR="009C7DA2" w:rsidRDefault="009C7DA2" w:rsidP="001A05F8">
      <w:pPr>
        <w:ind w:firstLine="709"/>
        <w:jc w:val="both"/>
        <w:rPr>
          <w:sz w:val="26"/>
          <w:szCs w:val="26"/>
        </w:rPr>
      </w:pPr>
    </w:p>
    <w:p w:rsidR="00BF4E8B" w:rsidRPr="00A8133C" w:rsidRDefault="00BF4E8B" w:rsidP="00BF4E8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133C">
        <w:rPr>
          <w:rFonts w:ascii="Times New Roman" w:hAnsi="Times New Roman" w:cs="Times New Roman"/>
          <w:sz w:val="26"/>
          <w:szCs w:val="26"/>
        </w:rPr>
        <w:t>1.4.4 дополнить пунктом 7.4. следующего содержания:</w:t>
      </w:r>
    </w:p>
    <w:p w:rsidR="00BF4E8B" w:rsidRPr="00A8133C" w:rsidRDefault="00BF4E8B" w:rsidP="00BF4E8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133C">
        <w:rPr>
          <w:rFonts w:ascii="Times New Roman" w:hAnsi="Times New Roman" w:cs="Times New Roman"/>
          <w:sz w:val="26"/>
          <w:szCs w:val="26"/>
        </w:rPr>
        <w:t xml:space="preserve"> </w:t>
      </w:r>
      <w:r w:rsidR="00774D9D" w:rsidRPr="00A8133C">
        <w:rPr>
          <w:rFonts w:ascii="Times New Roman" w:hAnsi="Times New Roman" w:cs="Times New Roman"/>
          <w:sz w:val="26"/>
          <w:szCs w:val="26"/>
        </w:rPr>
        <w:t>«</w:t>
      </w:r>
      <w:r w:rsidR="00774D9D" w:rsidRPr="00A8133C">
        <w:rPr>
          <w:rFonts w:ascii="Times New Roman" w:hAnsi="Times New Roman" w:cs="Times New Roman"/>
          <w:bCs/>
          <w:sz w:val="26"/>
          <w:szCs w:val="26"/>
        </w:rPr>
        <w:t>Ведомственная целевая программа</w:t>
      </w:r>
      <w:r w:rsidR="00774D9D" w:rsidRPr="00A8133C">
        <w:rPr>
          <w:rFonts w:ascii="Times New Roman" w:hAnsi="Times New Roman" w:cs="Times New Roman"/>
          <w:sz w:val="26"/>
          <w:szCs w:val="26"/>
        </w:rPr>
        <w:t xml:space="preserve"> </w:t>
      </w:r>
      <w:r w:rsidR="00774D9D" w:rsidRPr="00A8133C">
        <w:rPr>
          <w:rFonts w:ascii="Times New Roman" w:hAnsi="Times New Roman" w:cs="Times New Roman"/>
          <w:bCs/>
          <w:sz w:val="26"/>
          <w:szCs w:val="26"/>
        </w:rPr>
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center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2021-2023 годы (далее – Программа)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Основание для разработки</w:t>
            </w:r>
          </w:p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Гражданский кодекс</w:t>
            </w:r>
            <w:r w:rsidRPr="005F010C">
              <w:rPr>
                <w:b/>
                <w:sz w:val="26"/>
                <w:szCs w:val="26"/>
              </w:rPr>
              <w:t xml:space="preserve"> </w:t>
            </w:r>
            <w:r w:rsidRPr="005F010C">
              <w:rPr>
                <w:sz w:val="26"/>
                <w:szCs w:val="26"/>
              </w:rPr>
              <w:t>Российской Федерации;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– </w:t>
            </w:r>
            <w:hyperlink r:id="rId9" w:history="1">
              <w:r w:rsidRPr="005F010C">
                <w:rPr>
                  <w:sz w:val="26"/>
                  <w:szCs w:val="26"/>
                </w:rPr>
                <w:t>Бюджетный кодекс</w:t>
              </w:r>
            </w:hyperlink>
            <w:r w:rsidRPr="005F010C">
              <w:rPr>
                <w:b/>
                <w:sz w:val="26"/>
                <w:szCs w:val="26"/>
              </w:rPr>
              <w:t xml:space="preserve"> </w:t>
            </w:r>
            <w:r w:rsidRPr="005F010C">
              <w:rPr>
                <w:sz w:val="26"/>
                <w:szCs w:val="26"/>
              </w:rPr>
              <w:t>Российской Федерации;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– </w:t>
            </w:r>
            <w:hyperlink r:id="rId10" w:history="1">
              <w:r w:rsidRPr="005F010C">
                <w:rPr>
                  <w:sz w:val="26"/>
                  <w:szCs w:val="26"/>
                </w:rPr>
                <w:t>Федеральный закон</w:t>
              </w:r>
            </w:hyperlink>
            <w:r w:rsidRPr="005F010C">
              <w:rPr>
                <w:sz w:val="26"/>
                <w:szCs w:val="26"/>
              </w:rPr>
              <w:t xml:space="preserve"> от 12.01.1996 № 7-ФЗ «О некоммерческих организациях»;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Указ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Постановление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Постановление Правительства РФ от 30.12.2003 №794 «О единой государственной системе предупреждения и ликвидации чрезвычайных ситуаций»;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Постановление Губернатора ЯО от 05.05.2003 № 279 «О создании единой дежурно-диспетчерской службы «01» Ярославской области»;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Постановление Мэра города Переславля - Залесского от 05.03.2009 № 259 «О создании Единой дежурно-диспетчерской службы города Переславля-Залесского»;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– Постановление Администрации города Переславля-Залесского от 02.07.2010 № 916 «О создании муниципального учреждения «Служба обеспечения деятельности Администрации </w:t>
            </w:r>
            <w:proofErr w:type="gramStart"/>
            <w:r w:rsidRPr="005F010C">
              <w:rPr>
                <w:sz w:val="26"/>
                <w:szCs w:val="26"/>
              </w:rPr>
              <w:t>г</w:t>
            </w:r>
            <w:proofErr w:type="gramEnd"/>
            <w:r w:rsidRPr="005F010C">
              <w:rPr>
                <w:sz w:val="26"/>
                <w:szCs w:val="26"/>
              </w:rPr>
              <w:t>. Переславля-Залесского и Единая дежурно-диспетчерская служба»;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Постановление Администрации города Переславля-</w:t>
            </w:r>
            <w:r w:rsidRPr="005F010C">
              <w:rPr>
                <w:sz w:val="26"/>
                <w:szCs w:val="26"/>
              </w:rPr>
              <w:lastRenderedPageBreak/>
              <w:t xml:space="preserve">Залесского от 31.07.2020 № ПОС.03-1307/20 </w:t>
            </w:r>
            <w:r w:rsidRPr="005F010C">
              <w:rPr>
                <w:b/>
                <w:sz w:val="26"/>
                <w:szCs w:val="26"/>
              </w:rPr>
              <w:t>«</w:t>
            </w:r>
            <w:r w:rsidRPr="005F010C">
              <w:rPr>
                <w:sz w:val="26"/>
                <w:szCs w:val="26"/>
              </w:rPr>
              <w:t>Об утверждении концепции ведомственной целевой программы «Обеспечение деятельности Администрации и совершенствование единой дежурно-диспетчерской службы городского округа город Переславль – Залесский на 2021-2023 годы»;</w:t>
            </w:r>
          </w:p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- Постановление Администрации </w:t>
            </w:r>
          </w:p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города Переславля-Залесского от 30.04.2020 № ПОС.03-0767/20 «О переименовании и внесении изменений в Устав Муниципального учреждения «Служба транспорта и технического обеспечения»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b/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  <w:shd w:val="clear" w:color="auto" w:fill="FFFFFF"/>
              </w:rPr>
              <w:t xml:space="preserve">Администрация города Переславля-Залесского 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МУ «Служба обеспечения и единая дежурно-диспетчерская служба»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Руководитель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Директор МУ «Служба обеспечения и единая дежурно-диспетчерская служба» А.Г. </w:t>
            </w:r>
            <w:proofErr w:type="spellStart"/>
            <w:r w:rsidRPr="005F010C">
              <w:rPr>
                <w:sz w:val="26"/>
                <w:szCs w:val="26"/>
              </w:rPr>
              <w:t>Эйснер</w:t>
            </w:r>
            <w:proofErr w:type="spellEnd"/>
            <w:r w:rsidRPr="005F010C">
              <w:rPr>
                <w:sz w:val="26"/>
                <w:szCs w:val="26"/>
              </w:rPr>
              <w:t>, телефон 3-12-72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keepNext/>
              <w:keepLines/>
              <w:jc w:val="both"/>
              <w:rPr>
                <w:bCs/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</w:rPr>
              <w:t>МУ «Служба обеспечения и единая дежурно-диспетчерская служба»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Цель: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придание импульса развитию городского округа город Переславль-Залесский Ярославской области для повышения качества жизни его населения.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Задачи: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 –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774D9D" w:rsidRPr="005F010C" w:rsidRDefault="00774D9D" w:rsidP="00774D9D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F010C">
              <w:rPr>
                <w:rFonts w:ascii="Calibri" w:eastAsia="Calibri" w:hAnsi="Calibri"/>
                <w:sz w:val="26"/>
                <w:szCs w:val="26"/>
                <w:lang w:eastAsia="en-US"/>
              </w:rPr>
              <w:t>– о</w:t>
            </w:r>
            <w:r w:rsidRPr="005F010C">
              <w:rPr>
                <w:rFonts w:eastAsia="Calibri"/>
                <w:sz w:val="26"/>
                <w:szCs w:val="26"/>
                <w:lang w:eastAsia="en-US"/>
              </w:rPr>
              <w:t>рганизация транспортного обслуживания Администрации городского округа</w:t>
            </w:r>
            <w:r w:rsidRPr="005F010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5F010C">
              <w:rPr>
                <w:rFonts w:eastAsia="Calibri"/>
                <w:sz w:val="26"/>
                <w:szCs w:val="26"/>
                <w:lang w:eastAsia="en-US"/>
              </w:rPr>
              <w:t>город Переславль – Залесский Ярославской области и по обслуживанию транспортных средств, находящихся на балансе учреждения;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– принятие мер, направленных на устранение угрозы безопасности на территории городского округа город Переславль – Залесский Ярославской области.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Перечень разделов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  <w:lang w:bidi="en-US"/>
              </w:rPr>
              <w:t>1.</w:t>
            </w:r>
            <w:r w:rsidRPr="005F010C">
              <w:rPr>
                <w:rFonts w:cs="Calibri"/>
                <w:sz w:val="26"/>
                <w:szCs w:val="26"/>
              </w:rPr>
              <w:t xml:space="preserve"> Анализ и оценка проблемы, решение которой осуществляется путем реализации Программы;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  <w:lang w:bidi="en-US"/>
              </w:rPr>
              <w:t>2. Цели и задачи Программы;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  <w:lang w:bidi="en-US"/>
              </w:rPr>
              <w:t>3.</w:t>
            </w:r>
            <w:r w:rsidRPr="005F010C">
              <w:rPr>
                <w:rFonts w:cs="Calibri"/>
                <w:sz w:val="26"/>
                <w:szCs w:val="26"/>
              </w:rPr>
              <w:t xml:space="preserve"> Перечень и описание программных мероприятий по решению задач и достижению целей Программы;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  <w:lang w:bidi="en-US"/>
              </w:rPr>
              <w:t>4.</w:t>
            </w:r>
            <w:r w:rsidRPr="005F010C">
              <w:rPr>
                <w:rFonts w:cs="Calibri"/>
                <w:sz w:val="26"/>
                <w:szCs w:val="26"/>
              </w:rPr>
              <w:t xml:space="preserve"> Сведения о распределении объемов и источников финансирования по годам;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  <w:lang w:bidi="en-US"/>
              </w:rPr>
              <w:t>5.</w:t>
            </w:r>
            <w:r w:rsidRPr="005F010C">
              <w:rPr>
                <w:rFonts w:cs="Calibri"/>
                <w:sz w:val="26"/>
                <w:szCs w:val="26"/>
              </w:rPr>
              <w:t xml:space="preserve"> Обоснование потребностей в бюджетных ресурсах для достижения целей и результатов Программы</w:t>
            </w:r>
            <w:r w:rsidRPr="005F010C">
              <w:rPr>
                <w:sz w:val="26"/>
                <w:szCs w:val="26"/>
                <w:lang w:bidi="en-US"/>
              </w:rPr>
              <w:t>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rFonts w:cs="Calibri"/>
                <w:sz w:val="26"/>
                <w:szCs w:val="26"/>
              </w:rPr>
            </w:pPr>
            <w:r w:rsidRPr="005F010C">
              <w:rPr>
                <w:sz w:val="26"/>
                <w:szCs w:val="26"/>
                <w:lang w:bidi="en-US"/>
              </w:rPr>
              <w:t>6.</w:t>
            </w:r>
            <w:r w:rsidRPr="005F010C">
              <w:rPr>
                <w:sz w:val="26"/>
                <w:szCs w:val="26"/>
              </w:rPr>
              <w:t xml:space="preserve"> </w:t>
            </w:r>
            <w:r w:rsidRPr="005F010C">
              <w:rPr>
                <w:rFonts w:cs="Calibri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5F010C">
              <w:rPr>
                <w:rFonts w:cs="Calibri"/>
                <w:sz w:val="26"/>
                <w:szCs w:val="26"/>
              </w:rPr>
              <w:t>контроль за</w:t>
            </w:r>
            <w:proofErr w:type="gramEnd"/>
            <w:r w:rsidRPr="005F010C">
              <w:rPr>
                <w:rFonts w:cs="Calibri"/>
                <w:sz w:val="26"/>
                <w:szCs w:val="26"/>
              </w:rPr>
              <w:t xml:space="preserve"> ходом ее </w:t>
            </w:r>
            <w:r w:rsidRPr="005F010C">
              <w:rPr>
                <w:rFonts w:cs="Calibri"/>
                <w:sz w:val="26"/>
                <w:szCs w:val="26"/>
              </w:rPr>
              <w:lastRenderedPageBreak/>
              <w:t>реализации;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rFonts w:cs="Calibri"/>
                <w:sz w:val="26"/>
                <w:szCs w:val="26"/>
              </w:rPr>
            </w:pPr>
            <w:r w:rsidRPr="005F010C">
              <w:rPr>
                <w:rFonts w:cs="Calibri"/>
                <w:sz w:val="26"/>
                <w:szCs w:val="26"/>
              </w:rPr>
              <w:t>7. Система индикаторов экономической и социальной эффективности реализации Программы;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rFonts w:cs="Calibri"/>
                <w:sz w:val="26"/>
                <w:szCs w:val="26"/>
              </w:rPr>
              <w:t>8. Прогноз ожидаемых социально-экономических результатов реализации Программы.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lastRenderedPageBreak/>
              <w:t>Сроки и реализации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  <w:lang w:bidi="en-US"/>
              </w:rPr>
            </w:pPr>
            <w:r w:rsidRPr="005F010C">
              <w:rPr>
                <w:sz w:val="26"/>
                <w:szCs w:val="26"/>
              </w:rPr>
              <w:t>2021-2023 годы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в 2021 г. – 18 397,6 тыс. руб., в том числе: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 xml:space="preserve">18 397,6 </w:t>
            </w:r>
            <w:r w:rsidRPr="005F010C">
              <w:rPr>
                <w:bCs/>
                <w:sz w:val="26"/>
                <w:szCs w:val="26"/>
              </w:rPr>
              <w:t>тыс. руб.;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в 2022 г. – 15 813,7 тыс. руб., в том числе: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>15 813,7</w:t>
            </w:r>
            <w:r w:rsidRPr="005F010C">
              <w:rPr>
                <w:bCs/>
                <w:sz w:val="26"/>
                <w:szCs w:val="26"/>
              </w:rPr>
              <w:t xml:space="preserve"> тыс. руб.;</w:t>
            </w:r>
          </w:p>
          <w:p w:rsidR="00774D9D" w:rsidRPr="005F010C" w:rsidRDefault="00774D9D" w:rsidP="00774D9D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в 2023 г. – 15 806,7 тыс. руб., в том числе:</w:t>
            </w:r>
            <w:r w:rsidRPr="005F010C">
              <w:rPr>
                <w:sz w:val="26"/>
                <w:szCs w:val="26"/>
              </w:rPr>
              <w:tab/>
            </w:r>
          </w:p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 xml:space="preserve">15 806,7 </w:t>
            </w:r>
            <w:r w:rsidRPr="005F010C">
              <w:rPr>
                <w:bCs/>
                <w:sz w:val="26"/>
                <w:szCs w:val="26"/>
              </w:rPr>
              <w:t>тыс. руб.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 xml:space="preserve">Всего по программе – 50 018,0 тыс. руб., в том числе:  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>50 018,0</w:t>
            </w:r>
            <w:r w:rsidRPr="005F010C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rFonts w:cs="Calibri"/>
                <w:sz w:val="26"/>
                <w:szCs w:val="26"/>
              </w:rPr>
              <w:t>Основные ожидаемые результаты реализации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5F010C">
              <w:rPr>
                <w:sz w:val="26"/>
                <w:szCs w:val="26"/>
              </w:rPr>
              <w:t xml:space="preserve">- время доведения информации о чрезвычайных ситуациях до экстренных оперативных служб </w:t>
            </w:r>
            <w:r w:rsidRPr="005F010C">
              <w:rPr>
                <w:spacing w:val="2"/>
                <w:sz w:val="26"/>
                <w:szCs w:val="26"/>
                <w:shd w:val="clear" w:color="auto" w:fill="FFFFFF"/>
              </w:rPr>
              <w:t>до 20 минут;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количество поездок, осуществленных для исполнения деятельности Администрации городского округа город Переславль – Залесский Ярославской области до 3400 ед.;</w:t>
            </w:r>
          </w:p>
          <w:p w:rsidR="00774D9D" w:rsidRPr="005F010C" w:rsidRDefault="00774D9D" w:rsidP="00774D9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количество пунктов речевого (звукового) оповещения до 9 ед.</w:t>
            </w:r>
          </w:p>
        </w:tc>
      </w:tr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F010C">
              <w:rPr>
                <w:rFonts w:ascii="Times New Roman CYR" w:hAnsi="Times New Roman CYR" w:cs="Times New Roman CYR"/>
                <w:sz w:val="26"/>
                <w:szCs w:val="26"/>
              </w:rPr>
              <w:t>Контроль за</w:t>
            </w:r>
            <w:proofErr w:type="gramEnd"/>
            <w:r w:rsidRPr="005F010C">
              <w:rPr>
                <w:rFonts w:ascii="Times New Roman CYR" w:hAnsi="Times New Roman CYR" w:cs="Times New Roman CYR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  <w:lang w:bidi="en-US"/>
              </w:rPr>
              <w:t xml:space="preserve">Первый заместитель Главы Администрации </w:t>
            </w:r>
            <w:r w:rsidRPr="005F010C">
              <w:rPr>
                <w:bCs/>
                <w:sz w:val="26"/>
                <w:szCs w:val="26"/>
                <w:shd w:val="clear" w:color="auto" w:fill="FFFFFF"/>
              </w:rPr>
              <w:t xml:space="preserve">города Переславля-Залесского, </w:t>
            </w:r>
            <w:r w:rsidRPr="005F010C">
              <w:rPr>
                <w:bCs/>
                <w:sz w:val="26"/>
                <w:szCs w:val="26"/>
                <w:lang w:bidi="en-US"/>
              </w:rPr>
              <w:t>М.М. Васильков, телефон 3-59-25</w:t>
            </w:r>
          </w:p>
        </w:tc>
      </w:tr>
    </w:tbl>
    <w:p w:rsidR="00BF4E8B" w:rsidRDefault="00BF4E8B" w:rsidP="001A05F8">
      <w:pPr>
        <w:ind w:firstLine="709"/>
        <w:jc w:val="both"/>
        <w:rPr>
          <w:sz w:val="26"/>
          <w:szCs w:val="26"/>
        </w:rPr>
      </w:pP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3F68A0">
        <w:rPr>
          <w:sz w:val="26"/>
          <w:szCs w:val="26"/>
        </w:rPr>
        <w:t>я-</w:t>
      </w:r>
      <w:proofErr w:type="gramEnd"/>
      <w:r w:rsidRPr="003F68A0">
        <w:rPr>
          <w:sz w:val="26"/>
          <w:szCs w:val="26"/>
        </w:rPr>
        <w:t xml:space="preserve"> Залесского.</w:t>
      </w: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 xml:space="preserve">3. </w:t>
      </w:r>
      <w:proofErr w:type="gramStart"/>
      <w:r w:rsidRPr="003F68A0">
        <w:rPr>
          <w:sz w:val="26"/>
          <w:szCs w:val="26"/>
        </w:rPr>
        <w:t>Контроль за</w:t>
      </w:r>
      <w:proofErr w:type="gramEnd"/>
      <w:r w:rsidRPr="003F68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</w:t>
      </w:r>
      <w:r w:rsidR="005F010C">
        <w:rPr>
          <w:sz w:val="26"/>
          <w:szCs w:val="26"/>
        </w:rPr>
        <w:t xml:space="preserve"> </w:t>
      </w:r>
      <w:r w:rsidR="00A34B0E">
        <w:rPr>
          <w:sz w:val="26"/>
          <w:szCs w:val="26"/>
        </w:rPr>
        <w:t xml:space="preserve">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537F17" w:rsidRPr="000452E2" w:rsidRDefault="00090EDD" w:rsidP="00990234">
      <w:pPr>
        <w:ind w:right="617" w:firstLine="708"/>
        <w:jc w:val="both"/>
        <w:rPr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1C" w:rsidRDefault="00B8491C">
      <w:r>
        <w:separator/>
      </w:r>
    </w:p>
  </w:endnote>
  <w:endnote w:type="continuationSeparator" w:id="0">
    <w:p w:rsidR="00B8491C" w:rsidRDefault="00B8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1C" w:rsidRDefault="00B8491C">
      <w:r>
        <w:separator/>
      </w:r>
    </w:p>
  </w:footnote>
  <w:footnote w:type="continuationSeparator" w:id="0">
    <w:p w:rsidR="00B8491C" w:rsidRDefault="00B8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491C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76EB4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40339"/>
    <w:rsid w:val="00E41F0A"/>
    <w:rsid w:val="00E50083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C379-84BD-40D2-AB97-37E30F4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2021-03-22T13:05:00Z</cp:lastPrinted>
  <dcterms:created xsi:type="dcterms:W3CDTF">2021-03-22T11:07:00Z</dcterms:created>
  <dcterms:modified xsi:type="dcterms:W3CDTF">2021-03-23T09:50:00Z</dcterms:modified>
</cp:coreProperties>
</file>