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D9" w:rsidRPr="008570D9" w:rsidRDefault="008570D9" w:rsidP="008570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D9" w:rsidRPr="008570D9" w:rsidRDefault="008570D9" w:rsidP="008570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0D9" w:rsidRPr="008570D9" w:rsidRDefault="008570D9" w:rsidP="008570D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70D9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8570D9" w:rsidRPr="008570D9" w:rsidRDefault="008570D9" w:rsidP="008570D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70D9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8570D9" w:rsidRPr="008570D9" w:rsidRDefault="008570D9" w:rsidP="008570D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570D9" w:rsidRPr="008570D9" w:rsidRDefault="008570D9" w:rsidP="008570D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70D9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8570D9" w:rsidRPr="008570D9" w:rsidRDefault="008570D9" w:rsidP="00857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0D9" w:rsidRPr="008570D9" w:rsidRDefault="008570D9" w:rsidP="00857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0D9" w:rsidRPr="008570D9" w:rsidRDefault="008570D9" w:rsidP="008570D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70D9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03013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030135" w:rsidRPr="00030135">
        <w:rPr>
          <w:rFonts w:ascii="Times New Roman" w:eastAsia="Times New Roman" w:hAnsi="Times New Roman"/>
          <w:sz w:val="24"/>
          <w:szCs w:val="20"/>
          <w:lang w:eastAsia="ru-RU"/>
        </w:rPr>
        <w:t>11.11.2016</w:t>
      </w:r>
      <w:r w:rsidR="0003013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8570D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030135" w:rsidRPr="00030135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030135">
        <w:rPr>
          <w:rFonts w:ascii="Times New Roman" w:eastAsia="Times New Roman" w:hAnsi="Times New Roman"/>
          <w:sz w:val="24"/>
          <w:szCs w:val="20"/>
          <w:lang w:eastAsia="ru-RU"/>
        </w:rPr>
        <w:t xml:space="preserve"> ПОС.03-1617</w:t>
      </w:r>
      <w:r w:rsidR="00030135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030135">
        <w:rPr>
          <w:rFonts w:ascii="Times New Roman" w:eastAsia="Times New Roman" w:hAnsi="Times New Roman"/>
          <w:sz w:val="24"/>
          <w:szCs w:val="20"/>
          <w:lang w:eastAsia="ru-RU"/>
        </w:rPr>
        <w:t>16</w:t>
      </w:r>
    </w:p>
    <w:p w:rsidR="008570D9" w:rsidRPr="008570D9" w:rsidRDefault="008570D9" w:rsidP="008570D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70D9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8570D9" w:rsidRDefault="008570D9" w:rsidP="000F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расчета общей </w:t>
      </w: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потребности в объектах гражданской</w:t>
      </w: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обороны, расположенных на территории</w:t>
      </w: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Переславля-Залесского</w:t>
      </w: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Федерального закона от 12.02.1998 № 28-ФЗ «О гражданской обороне», постановления Правите</w:t>
      </w:r>
      <w:r w:rsidR="00C37C44">
        <w:rPr>
          <w:rFonts w:ascii="Times New Roman" w:eastAsia="Times New Roman" w:hAnsi="Times New Roman"/>
          <w:sz w:val="24"/>
          <w:szCs w:val="24"/>
          <w:lang w:eastAsia="ru-RU"/>
        </w:rPr>
        <w:t xml:space="preserve">льства Российской Федерации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26.11.2007 № 804</w:t>
      </w:r>
      <w:r w:rsidR="00C37C44" w:rsidRPr="00C37C44">
        <w:t xml:space="preserve"> </w:t>
      </w:r>
      <w:r w:rsidR="00C37C44" w:rsidRPr="00C37C44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Положения о гражданской обороне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приказа МЧС России от 14.11.2008 № </w:t>
      </w:r>
      <w:r w:rsidRPr="000F1C2E">
        <w:rPr>
          <w:rFonts w:ascii="Times New Roman" w:eastAsia="Times New Roman" w:hAnsi="Times New Roman"/>
          <w:sz w:val="24"/>
          <w:szCs w:val="24"/>
          <w:lang w:eastAsia="ru-RU"/>
        </w:rPr>
        <w:t>687 «Об утверждении Положения об организации и ведении гражданской обороны в муниципальных образованиях и организациях»</w:t>
      </w: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="00EF1EC8">
        <w:rPr>
          <w:rFonts w:ascii="Times New Roman" w:eastAsia="Times New Roman" w:hAnsi="Times New Roman"/>
          <w:sz w:val="28"/>
          <w:szCs w:val="28"/>
          <w:lang w:eastAsia="ru-RU"/>
        </w:rPr>
        <w:t>министрация города Переславля-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Залесского постановляет:</w:t>
      </w: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C2E" w:rsidRDefault="000F1C2E" w:rsidP="004B458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37C44">
        <w:rPr>
          <w:rFonts w:ascii="Times New Roman" w:eastAsia="Times New Roman" w:hAnsi="Times New Roman"/>
          <w:sz w:val="24"/>
          <w:szCs w:val="24"/>
          <w:lang w:eastAsia="ru-RU"/>
        </w:rPr>
        <w:t>Утвердить расчет общей потребности в объектах гражданской обороны, расположенных на территории г. Переславля-Залесского (Приложение №1).</w:t>
      </w:r>
    </w:p>
    <w:p w:rsidR="00C37C44" w:rsidRDefault="000F1C2E" w:rsidP="004B458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37C44">
        <w:rPr>
          <w:rFonts w:ascii="Times New Roman" w:eastAsia="Times New Roman" w:hAnsi="Times New Roman"/>
          <w:sz w:val="24"/>
          <w:szCs w:val="24"/>
          <w:lang w:eastAsia="ru-RU"/>
        </w:rPr>
        <w:t>Утвердить порядок создания объектов гражданской обороны</w:t>
      </w:r>
      <w:r w:rsidR="004B45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EF1EC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4B458D">
        <w:rPr>
          <w:rFonts w:ascii="Times New Roman" w:eastAsia="Times New Roman" w:hAnsi="Times New Roman"/>
          <w:sz w:val="24"/>
          <w:szCs w:val="24"/>
          <w:lang w:eastAsia="ru-RU"/>
        </w:rPr>
        <w:t>Переславля-Залесского</w:t>
      </w:r>
      <w:r w:rsidR="00C37C4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№2)</w:t>
      </w:r>
      <w:r w:rsidR="004B45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458D" w:rsidRDefault="0088764B" w:rsidP="004B4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45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B458D" w:rsidRPr="000D2B85">
        <w:rPr>
          <w:rFonts w:ascii="Times New Roman" w:eastAsia="Times New Roman" w:hAnsi="Times New Roman"/>
          <w:sz w:val="24"/>
          <w:szCs w:val="24"/>
          <w:lang w:eastAsia="ru-RU"/>
        </w:rPr>
        <w:t>Постановление разместить на официальном сайте органов местного сам</w:t>
      </w:r>
      <w:r w:rsidR="00EF1EC8">
        <w:rPr>
          <w:rFonts w:ascii="Times New Roman" w:eastAsia="Times New Roman" w:hAnsi="Times New Roman"/>
          <w:sz w:val="24"/>
          <w:szCs w:val="24"/>
          <w:lang w:eastAsia="ru-RU"/>
        </w:rPr>
        <w:t>оуправления города Переславля-</w:t>
      </w:r>
      <w:r w:rsidR="004B458D" w:rsidRPr="000D2B85">
        <w:rPr>
          <w:rFonts w:ascii="Times New Roman" w:eastAsia="Times New Roman" w:hAnsi="Times New Roman"/>
          <w:sz w:val="24"/>
          <w:szCs w:val="24"/>
          <w:lang w:eastAsia="ru-RU"/>
        </w:rPr>
        <w:t>Залесского.</w:t>
      </w:r>
    </w:p>
    <w:p w:rsidR="000F1C2E" w:rsidRDefault="0088764B" w:rsidP="004B4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1C2E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постановления </w:t>
      </w:r>
      <w:r w:rsidR="00EF1EC8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C2E" w:rsidRDefault="000F1C2E" w:rsidP="000F1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B68" w:rsidRDefault="00862B68" w:rsidP="000F1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C2E" w:rsidRDefault="00EF1EC8" w:rsidP="00862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Мэр города Переславля-Залесского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2B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2B6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0F1C2E">
        <w:rPr>
          <w:rFonts w:ascii="Times New Roman" w:eastAsia="Times New Roman" w:hAnsi="Times New Roman"/>
          <w:sz w:val="24"/>
          <w:szCs w:val="24"/>
          <w:lang w:eastAsia="ru-RU"/>
        </w:rPr>
        <w:t>Д.В. Кошурников</w:t>
      </w:r>
    </w:p>
    <w:p w:rsidR="001D59C6" w:rsidRDefault="001D59C6"/>
    <w:p w:rsidR="004B458D" w:rsidRDefault="004B458D"/>
    <w:p w:rsidR="004B458D" w:rsidRDefault="004B458D"/>
    <w:p w:rsidR="004B458D" w:rsidRDefault="004B458D"/>
    <w:p w:rsidR="004B458D" w:rsidRDefault="004B458D"/>
    <w:p w:rsidR="008570D9" w:rsidRDefault="008570D9"/>
    <w:p w:rsidR="008570D9" w:rsidRDefault="008570D9"/>
    <w:p w:rsidR="004B458D" w:rsidRDefault="004B458D"/>
    <w:p w:rsidR="004B458D" w:rsidRDefault="004B458D"/>
    <w:p w:rsidR="004B458D" w:rsidRPr="004B458D" w:rsidRDefault="004B458D" w:rsidP="00862B68">
      <w:pPr>
        <w:spacing w:after="0" w:line="240" w:lineRule="auto"/>
        <w:ind w:left="4956" w:firstLine="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B45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4B458D" w:rsidRPr="004B458D" w:rsidRDefault="004B458D" w:rsidP="00862B68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58D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B458D" w:rsidRPr="004B458D" w:rsidRDefault="004B458D" w:rsidP="00862B68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58D">
        <w:rPr>
          <w:rFonts w:ascii="Times New Roman" w:eastAsia="Times New Roman" w:hAnsi="Times New Roman"/>
          <w:sz w:val="24"/>
          <w:szCs w:val="24"/>
          <w:lang w:eastAsia="ru-RU"/>
        </w:rPr>
        <w:t>города Переславля-Залесского</w:t>
      </w:r>
    </w:p>
    <w:p w:rsidR="004B458D" w:rsidRPr="004B458D" w:rsidRDefault="004B458D" w:rsidP="00862B68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58D">
        <w:rPr>
          <w:rFonts w:ascii="Times New Roman" w:eastAsia="Times New Roman" w:hAnsi="Times New Roman"/>
          <w:sz w:val="24"/>
          <w:szCs w:val="24"/>
          <w:lang w:eastAsia="ru-RU"/>
        </w:rPr>
        <w:t>от__________№ ______________</w:t>
      </w:r>
    </w:p>
    <w:p w:rsidR="004B458D" w:rsidRDefault="004B458D" w:rsidP="00862B68"/>
    <w:p w:rsidR="004B458D" w:rsidRDefault="004B458D"/>
    <w:p w:rsidR="007C33DE" w:rsidRDefault="007C33DE" w:rsidP="007C33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</w:t>
      </w:r>
    </w:p>
    <w:p w:rsidR="004B458D" w:rsidRDefault="004B458D" w:rsidP="007C33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58D">
        <w:rPr>
          <w:rFonts w:ascii="Times New Roman" w:hAnsi="Times New Roman"/>
          <w:b/>
          <w:sz w:val="24"/>
          <w:szCs w:val="24"/>
        </w:rPr>
        <w:t xml:space="preserve"> общей потребности в объектах гражданской обороны</w:t>
      </w:r>
      <w:r w:rsidR="00EF1EC8">
        <w:rPr>
          <w:rFonts w:ascii="Times New Roman" w:hAnsi="Times New Roman"/>
          <w:b/>
          <w:sz w:val="24"/>
          <w:szCs w:val="24"/>
        </w:rPr>
        <w:t>,</w:t>
      </w:r>
      <w:r w:rsidRPr="004B458D">
        <w:rPr>
          <w:rFonts w:ascii="Times New Roman" w:hAnsi="Times New Roman"/>
          <w:b/>
          <w:sz w:val="24"/>
          <w:szCs w:val="24"/>
        </w:rPr>
        <w:t xml:space="preserve"> расположенных на территории г. Переславля-Залесского</w:t>
      </w:r>
      <w:r w:rsidR="00E9244B">
        <w:rPr>
          <w:rFonts w:ascii="Times New Roman" w:hAnsi="Times New Roman"/>
          <w:b/>
          <w:sz w:val="24"/>
          <w:szCs w:val="24"/>
        </w:rPr>
        <w:t xml:space="preserve"> (не </w:t>
      </w:r>
      <w:r w:rsidR="00BE2A67">
        <w:rPr>
          <w:rFonts w:ascii="Times New Roman" w:hAnsi="Times New Roman"/>
          <w:b/>
          <w:sz w:val="24"/>
          <w:szCs w:val="24"/>
        </w:rPr>
        <w:t>отнесена к категории</w:t>
      </w:r>
      <w:r w:rsidR="00E9244B">
        <w:rPr>
          <w:rFonts w:ascii="Times New Roman" w:hAnsi="Times New Roman"/>
          <w:b/>
          <w:sz w:val="24"/>
          <w:szCs w:val="24"/>
        </w:rPr>
        <w:t xml:space="preserve"> по ГО)</w:t>
      </w:r>
    </w:p>
    <w:p w:rsidR="007C33DE" w:rsidRDefault="007C33DE" w:rsidP="007C33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387"/>
        <w:gridCol w:w="3118"/>
      </w:tblGrid>
      <w:tr w:rsidR="004B458D" w:rsidTr="00574D8F">
        <w:tc>
          <w:tcPr>
            <w:tcW w:w="696" w:type="dxa"/>
            <w:vAlign w:val="center"/>
          </w:tcPr>
          <w:p w:rsidR="004B458D" w:rsidRDefault="004B458D" w:rsidP="0057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4B458D" w:rsidRDefault="004B458D" w:rsidP="0057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ГО</w:t>
            </w:r>
          </w:p>
        </w:tc>
        <w:tc>
          <w:tcPr>
            <w:tcW w:w="3118" w:type="dxa"/>
            <w:vAlign w:val="center"/>
          </w:tcPr>
          <w:p w:rsidR="004B458D" w:rsidRDefault="004B458D" w:rsidP="0057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ГО/количество укрываемых</w:t>
            </w:r>
          </w:p>
        </w:tc>
      </w:tr>
      <w:tr w:rsidR="001B78F0" w:rsidTr="00574D8F">
        <w:tc>
          <w:tcPr>
            <w:tcW w:w="696" w:type="dxa"/>
          </w:tcPr>
          <w:p w:rsidR="001B78F0" w:rsidRDefault="00574D8F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B78F0" w:rsidRDefault="001B78F0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управления</w:t>
            </w:r>
          </w:p>
        </w:tc>
        <w:tc>
          <w:tcPr>
            <w:tcW w:w="3118" w:type="dxa"/>
            <w:vAlign w:val="center"/>
          </w:tcPr>
          <w:p w:rsidR="001B78F0" w:rsidRDefault="001B78F0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8F0" w:rsidTr="00574D8F">
        <w:tc>
          <w:tcPr>
            <w:tcW w:w="696" w:type="dxa"/>
          </w:tcPr>
          <w:p w:rsidR="001B78F0" w:rsidRDefault="00574D8F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B78F0" w:rsidRDefault="001B78F0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Запасной пункт управления</w:t>
            </w:r>
          </w:p>
        </w:tc>
        <w:tc>
          <w:tcPr>
            <w:tcW w:w="3118" w:type="dxa"/>
            <w:vAlign w:val="center"/>
          </w:tcPr>
          <w:p w:rsidR="001B78F0" w:rsidRDefault="001B78F0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8F0" w:rsidTr="00574D8F">
        <w:tc>
          <w:tcPr>
            <w:tcW w:w="696" w:type="dxa"/>
          </w:tcPr>
          <w:p w:rsidR="001B78F0" w:rsidRDefault="00574D8F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B78F0" w:rsidRDefault="001B78F0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Учебно-консультационный пункт</w:t>
            </w:r>
          </w:p>
        </w:tc>
        <w:tc>
          <w:tcPr>
            <w:tcW w:w="3118" w:type="dxa"/>
            <w:vAlign w:val="center"/>
          </w:tcPr>
          <w:p w:rsidR="001B78F0" w:rsidRDefault="00C14282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458D" w:rsidTr="00574D8F">
        <w:tc>
          <w:tcPr>
            <w:tcW w:w="696" w:type="dxa"/>
          </w:tcPr>
          <w:p w:rsidR="004B458D" w:rsidRDefault="00574D8F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B458D" w:rsidRDefault="004B458D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санитарной обработки </w:t>
            </w:r>
          </w:p>
        </w:tc>
        <w:tc>
          <w:tcPr>
            <w:tcW w:w="3118" w:type="dxa"/>
            <w:vAlign w:val="center"/>
          </w:tcPr>
          <w:p w:rsidR="004B458D" w:rsidRDefault="009A7C64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58D" w:rsidTr="00574D8F">
        <w:tc>
          <w:tcPr>
            <w:tcW w:w="696" w:type="dxa"/>
          </w:tcPr>
          <w:p w:rsidR="004B458D" w:rsidRDefault="00574D8F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B458D" w:rsidRDefault="004B458D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специальной обработки одежды</w:t>
            </w:r>
          </w:p>
        </w:tc>
        <w:tc>
          <w:tcPr>
            <w:tcW w:w="3118" w:type="dxa"/>
            <w:vAlign w:val="center"/>
          </w:tcPr>
          <w:p w:rsidR="004B458D" w:rsidRDefault="00B90646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58D" w:rsidTr="00574D8F">
        <w:tc>
          <w:tcPr>
            <w:tcW w:w="696" w:type="dxa"/>
          </w:tcPr>
          <w:p w:rsidR="004B458D" w:rsidRDefault="00574D8F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B458D" w:rsidRDefault="004B458D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специальной обработки транспорта</w:t>
            </w:r>
          </w:p>
        </w:tc>
        <w:tc>
          <w:tcPr>
            <w:tcW w:w="3118" w:type="dxa"/>
            <w:vAlign w:val="center"/>
          </w:tcPr>
          <w:p w:rsidR="004B458D" w:rsidRDefault="00B90646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458D" w:rsidTr="00574D8F">
        <w:tc>
          <w:tcPr>
            <w:tcW w:w="696" w:type="dxa"/>
          </w:tcPr>
          <w:p w:rsidR="004B458D" w:rsidRDefault="00574D8F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4B458D" w:rsidRDefault="004B458D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выдачи средств индивидуальной защиты</w:t>
            </w:r>
          </w:p>
        </w:tc>
        <w:tc>
          <w:tcPr>
            <w:tcW w:w="3118" w:type="dxa"/>
            <w:vAlign w:val="center"/>
          </w:tcPr>
          <w:p w:rsidR="004B458D" w:rsidRDefault="00E9244B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8F0" w:rsidTr="00574D8F">
        <w:tc>
          <w:tcPr>
            <w:tcW w:w="696" w:type="dxa"/>
          </w:tcPr>
          <w:p w:rsidR="001B78F0" w:rsidRDefault="00574D8F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1B78F0" w:rsidRDefault="001B78F0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B8">
              <w:rPr>
                <w:rFonts w:ascii="Times New Roman" w:hAnsi="Times New Roman"/>
                <w:sz w:val="24"/>
                <w:szCs w:val="24"/>
              </w:rPr>
              <w:t>Приемный эвакуационный пункт</w:t>
            </w:r>
          </w:p>
        </w:tc>
        <w:tc>
          <w:tcPr>
            <w:tcW w:w="3118" w:type="dxa"/>
            <w:vAlign w:val="center"/>
          </w:tcPr>
          <w:p w:rsidR="001B78F0" w:rsidRDefault="006A7FB8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D8F" w:rsidTr="00574D8F">
        <w:tc>
          <w:tcPr>
            <w:tcW w:w="696" w:type="dxa"/>
          </w:tcPr>
          <w:p w:rsidR="00574D8F" w:rsidRDefault="00574D8F" w:rsidP="00574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574D8F" w:rsidRDefault="00574D8F" w:rsidP="00574D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F1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пециализированное складское помещение</w:t>
            </w:r>
          </w:p>
        </w:tc>
        <w:tc>
          <w:tcPr>
            <w:tcW w:w="3118" w:type="dxa"/>
            <w:vAlign w:val="center"/>
          </w:tcPr>
          <w:p w:rsidR="00574D8F" w:rsidRPr="0088764B" w:rsidRDefault="00574D8F" w:rsidP="00574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8F0" w:rsidTr="00574D8F">
        <w:tc>
          <w:tcPr>
            <w:tcW w:w="696" w:type="dxa"/>
          </w:tcPr>
          <w:p w:rsidR="001B78F0" w:rsidRDefault="00574D8F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1B78F0" w:rsidRDefault="006A7FB8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Защитные сооружения</w:t>
            </w:r>
            <w:r w:rsidR="00E9244B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3118" w:type="dxa"/>
            <w:vAlign w:val="center"/>
          </w:tcPr>
          <w:p w:rsidR="001B78F0" w:rsidRDefault="00574D8F" w:rsidP="004B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</w:tr>
      <w:tr w:rsidR="009B1B72" w:rsidTr="00574D8F">
        <w:tc>
          <w:tcPr>
            <w:tcW w:w="696" w:type="dxa"/>
          </w:tcPr>
          <w:p w:rsidR="009B1B72" w:rsidRDefault="00574D8F" w:rsidP="009B1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387" w:type="dxa"/>
          </w:tcPr>
          <w:p w:rsidR="009B1B72" w:rsidRPr="00A72FAF" w:rsidRDefault="009B1B72" w:rsidP="00E9244B">
            <w:pPr>
              <w:pStyle w:val="a4"/>
            </w:pPr>
            <w:r>
              <w:t xml:space="preserve">Защитные сооружения </w:t>
            </w:r>
            <w:r w:rsidR="00E9244B">
              <w:t>(убежища)</w:t>
            </w:r>
            <w:r>
              <w:t>для наибольшей рабочей смены предприятий</w:t>
            </w:r>
            <w:r w:rsidR="00E9244B">
              <w:t>, отнесенных к категории по ГО</w:t>
            </w:r>
            <w:r>
              <w:t xml:space="preserve"> </w:t>
            </w:r>
          </w:p>
        </w:tc>
        <w:tc>
          <w:tcPr>
            <w:tcW w:w="3118" w:type="dxa"/>
            <w:vAlign w:val="center"/>
          </w:tcPr>
          <w:p w:rsidR="009B1B72" w:rsidRDefault="00F91651" w:rsidP="009B1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6/720</w:t>
            </w:r>
            <w:r w:rsidR="009B1B72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>+ИКЦ Музея</w:t>
            </w:r>
          </w:p>
        </w:tc>
      </w:tr>
      <w:tr w:rsidR="00E9244B" w:rsidTr="00574D8F">
        <w:tc>
          <w:tcPr>
            <w:tcW w:w="696" w:type="dxa"/>
          </w:tcPr>
          <w:p w:rsidR="00E9244B" w:rsidRDefault="00574D8F" w:rsidP="009B1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5387" w:type="dxa"/>
          </w:tcPr>
          <w:p w:rsidR="00E9244B" w:rsidRDefault="00E9244B" w:rsidP="00E9244B">
            <w:pPr>
              <w:pStyle w:val="a4"/>
            </w:pPr>
            <w:r>
              <w:t>Защитные сооружения (укрытия)для наибольшей рабочей смены предприятий, продолжающих работу во время военного конфликта</w:t>
            </w:r>
          </w:p>
        </w:tc>
        <w:tc>
          <w:tcPr>
            <w:tcW w:w="3118" w:type="dxa"/>
            <w:vAlign w:val="center"/>
          </w:tcPr>
          <w:p w:rsidR="00E9244B" w:rsidRDefault="00F91651" w:rsidP="009B1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86/9400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НРС+школы+д.сады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1B72" w:rsidTr="00574D8F">
        <w:tc>
          <w:tcPr>
            <w:tcW w:w="696" w:type="dxa"/>
          </w:tcPr>
          <w:p w:rsidR="009B1B72" w:rsidRDefault="00574D8F" w:rsidP="009B1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5387" w:type="dxa"/>
          </w:tcPr>
          <w:p w:rsidR="009B1B72" w:rsidRPr="00423377" w:rsidRDefault="00423377" w:rsidP="004233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2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аглубленные помещения и другие соо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ружения подземного пространства (</w:t>
            </w:r>
            <w:r w:rsidRPr="0042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B1B72" w:rsidRPr="0042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одвальные помещения</w:t>
            </w:r>
            <w:r w:rsidRPr="0042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B1B72" w:rsidRPr="0042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укрытия населения</w:t>
            </w:r>
          </w:p>
        </w:tc>
        <w:tc>
          <w:tcPr>
            <w:tcW w:w="3118" w:type="dxa"/>
            <w:vAlign w:val="center"/>
          </w:tcPr>
          <w:p w:rsidR="009B1B72" w:rsidRDefault="007C33DE" w:rsidP="009B1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4B">
              <w:rPr>
                <w:rFonts w:ascii="Times New Roman" w:hAnsi="Times New Roman"/>
                <w:sz w:val="24"/>
                <w:szCs w:val="24"/>
              </w:rPr>
              <w:t>383</w:t>
            </w:r>
            <w:r w:rsidR="009B1B72">
              <w:rPr>
                <w:rFonts w:ascii="Times New Roman" w:hAnsi="Times New Roman"/>
                <w:sz w:val="24"/>
                <w:szCs w:val="24"/>
              </w:rPr>
              <w:t>/</w:t>
            </w:r>
            <w:r w:rsidR="00271973">
              <w:rPr>
                <w:rFonts w:ascii="Times New Roman" w:hAnsi="Times New Roman"/>
                <w:sz w:val="24"/>
                <w:szCs w:val="24"/>
              </w:rPr>
              <w:t>39</w:t>
            </w:r>
            <w:r w:rsidR="00FA507D">
              <w:rPr>
                <w:rFonts w:ascii="Times New Roman" w:hAnsi="Times New Roman"/>
                <w:sz w:val="24"/>
                <w:szCs w:val="24"/>
              </w:rPr>
              <w:t>5</w:t>
            </w:r>
            <w:r w:rsidR="00971D9A">
              <w:rPr>
                <w:rFonts w:ascii="Times New Roman" w:hAnsi="Times New Roman"/>
                <w:sz w:val="24"/>
                <w:szCs w:val="24"/>
              </w:rPr>
              <w:t>00</w:t>
            </w:r>
            <w:r w:rsidR="009B1B7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4B458D" w:rsidRDefault="004B458D"/>
    <w:p w:rsidR="004B458D" w:rsidRDefault="004B458D"/>
    <w:p w:rsidR="009B1B72" w:rsidRDefault="009B1B72"/>
    <w:p w:rsidR="009B1B72" w:rsidRDefault="009B1B72"/>
    <w:p w:rsidR="009B1B72" w:rsidRDefault="009B1B72"/>
    <w:p w:rsidR="009B1B72" w:rsidRDefault="009B1B72"/>
    <w:p w:rsidR="009B1B72" w:rsidRDefault="009B1B72"/>
    <w:p w:rsidR="009B1B72" w:rsidRDefault="009B1B72"/>
    <w:p w:rsidR="009B1B72" w:rsidRDefault="009B1B72"/>
    <w:p w:rsidR="009B1B72" w:rsidRDefault="009B1B72"/>
    <w:p w:rsidR="000716F1" w:rsidRDefault="000716F1" w:rsidP="008E1D7A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F1" w:rsidRDefault="000716F1" w:rsidP="008E1D7A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D7A" w:rsidRPr="004B458D" w:rsidRDefault="008E1D7A" w:rsidP="00862B68">
      <w:pPr>
        <w:spacing w:after="0" w:line="240" w:lineRule="auto"/>
        <w:ind w:left="4956" w:firstLine="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B45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</w:t>
      </w:r>
    </w:p>
    <w:p w:rsidR="008E1D7A" w:rsidRPr="004B458D" w:rsidRDefault="008E1D7A" w:rsidP="00862B68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58D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E1D7A" w:rsidRPr="004B458D" w:rsidRDefault="008E1D7A" w:rsidP="00862B68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58D">
        <w:rPr>
          <w:rFonts w:ascii="Times New Roman" w:eastAsia="Times New Roman" w:hAnsi="Times New Roman"/>
          <w:sz w:val="24"/>
          <w:szCs w:val="24"/>
          <w:lang w:eastAsia="ru-RU"/>
        </w:rPr>
        <w:t>города Переславля-Залесского</w:t>
      </w:r>
    </w:p>
    <w:p w:rsidR="008E1D7A" w:rsidRPr="004B458D" w:rsidRDefault="008E1D7A" w:rsidP="00862B68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58D">
        <w:rPr>
          <w:rFonts w:ascii="Times New Roman" w:eastAsia="Times New Roman" w:hAnsi="Times New Roman"/>
          <w:sz w:val="24"/>
          <w:szCs w:val="24"/>
          <w:lang w:eastAsia="ru-RU"/>
        </w:rPr>
        <w:t>от__________№ ______________</w:t>
      </w:r>
    </w:p>
    <w:p w:rsidR="008E1D7A" w:rsidRDefault="008E1D7A" w:rsidP="008E1D7A"/>
    <w:p w:rsidR="007C33DE" w:rsidRDefault="007C33DE" w:rsidP="00F13B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F13B5B" w:rsidRDefault="00F13B5B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объектов гражданской обороны на территории г. Переславля-Залесского</w:t>
      </w:r>
    </w:p>
    <w:p w:rsidR="00F13B5B" w:rsidRDefault="00F13B5B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1B72" w:rsidRPr="009B1B72" w:rsidRDefault="009B1B72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Настоящий Порядок разработан в соответствии с Федеральным законом</w:t>
      </w:r>
      <w:r w:rsidR="008E1D7A" w:rsidRPr="008E1D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D7A">
        <w:rPr>
          <w:rFonts w:ascii="Times New Roman" w:eastAsia="Times New Roman" w:hAnsi="Times New Roman"/>
          <w:sz w:val="24"/>
          <w:szCs w:val="24"/>
          <w:lang w:eastAsia="ru-RU"/>
        </w:rPr>
        <w:t>от 12.02.1998 № 28-ФЗ</w:t>
      </w:r>
      <w:r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гражданской обороне» и определяет правила создания в мирное время, период мобилизации и </w:t>
      </w:r>
      <w:r w:rsidR="002C7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военных конфликтов</w:t>
      </w:r>
      <w:r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</w:t>
      </w:r>
      <w:r w:rsidR="008E1D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</w:t>
      </w:r>
      <w:r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гражданской обороны.</w:t>
      </w:r>
    </w:p>
    <w:p w:rsidR="00EF1EC8" w:rsidRPr="00EF1EC8" w:rsidRDefault="009B1B72" w:rsidP="00862B6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C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EF1EC8" w:rsidRPr="00EF1EC8">
        <w:rPr>
          <w:rFonts w:ascii="Times New Roman" w:eastAsia="Times New Roman" w:hAnsi="Times New Roman"/>
          <w:sz w:val="24"/>
          <w:szCs w:val="24"/>
          <w:lang w:eastAsia="ru-RU"/>
        </w:rPr>
        <w:t>К объектам гражданской обороны относятся:</w:t>
      </w:r>
    </w:p>
    <w:p w:rsidR="00EF1EC8" w:rsidRPr="00EF1EC8" w:rsidRDefault="00EF1EC8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201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EF1E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бежище</w:t>
      </w: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</w:t>
      </w:r>
      <w:proofErr w:type="spellEnd"/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химически опасных веществ, возникающих при аварии на потенциально опасных объектах, а также от высоких температур </w:t>
      </w:r>
      <w:r w:rsidR="00574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продуктов горения при пожарах.</w:t>
      </w:r>
    </w:p>
    <w:p w:rsidR="00EF1EC8" w:rsidRPr="00EF1EC8" w:rsidRDefault="00EF1EC8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sub_202"/>
      <w:bookmarkEnd w:id="1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EF1E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ротиворадиационное укрытие</w:t>
      </w: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</w:t>
      </w:r>
      <w:r w:rsidR="00574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нормативного времени.</w:t>
      </w:r>
    </w:p>
    <w:p w:rsidR="00EF1EC8" w:rsidRPr="00EF1EC8" w:rsidRDefault="00EF1EC8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sub_203"/>
      <w:bookmarkEnd w:id="2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EF1E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крытие</w:t>
      </w: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EF1EC8" w:rsidRPr="00EF1EC8" w:rsidRDefault="00EF1EC8" w:rsidP="00862B6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sub_204"/>
      <w:bookmarkEnd w:id="3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EF1E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пециализированное складское помещение (место хранения)</w:t>
      </w: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помещение, предназначенное </w:t>
      </w:r>
      <w:r w:rsidR="00574D8F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хранения,</w:t>
      </w: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размещенного в нем имущества гражданской обороны и выд</w:t>
      </w:r>
      <w:r w:rsidR="00574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ачи его в установленном порядке.</w:t>
      </w:r>
    </w:p>
    <w:p w:rsidR="00EF1EC8" w:rsidRPr="00EF1EC8" w:rsidRDefault="00574D8F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sub_205"/>
      <w:bookmarkEnd w:id="4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EF1EC8" w:rsidRPr="00574D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анитарно-обмывочный пункт</w:t>
      </w:r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EF1EC8" w:rsidRPr="00EF1EC8" w:rsidRDefault="00574D8F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sub_206"/>
      <w:bookmarkEnd w:id="5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EF1EC8" w:rsidRPr="00574D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танция обеззараживания одежды</w:t>
      </w:r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комплекс помещений, технических и материальных средств, предназначенных для специальной обработки одежды, обуви, а также для проп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итки одежды защитными составами.</w:t>
      </w:r>
    </w:p>
    <w:p w:rsidR="00EF1EC8" w:rsidRPr="00EF1EC8" w:rsidRDefault="00574D8F" w:rsidP="00862B6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sub_207"/>
      <w:bookmarkEnd w:id="6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EF1EC8" w:rsidRPr="00574D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танция обеззараживания техники</w:t>
      </w:r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bookmarkEnd w:id="7"/>
    <w:p w:rsidR="00EF1EC8" w:rsidRPr="00EF1EC8" w:rsidRDefault="00EF1EC8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hyperlink w:anchor="sub_201" w:history="1">
        <w:r w:rsidRPr="00EF1EC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Убежища</w:t>
        </w:r>
      </w:hyperlink>
      <w:r w:rsidR="00574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создаются </w:t>
      </w: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работников наибольшей работающей смены организаций, отнесенных к ка</w:t>
      </w:r>
      <w:r w:rsidR="00574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тегориям по гражданской обороне и </w:t>
      </w: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работников объектов использования атомной энергии, особо </w:t>
      </w:r>
      <w:proofErr w:type="spellStart"/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 и </w:t>
      </w:r>
      <w:proofErr w:type="spellStart"/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ядерно</w:t>
      </w:r>
      <w:proofErr w:type="spellEnd"/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 производственных объектов и организаций, обеспечивающих функционирование и жизнедеятельность этих объектов и организаций.</w:t>
      </w:r>
    </w:p>
    <w:p w:rsidR="00EF1EC8" w:rsidRPr="00EF1EC8" w:rsidRDefault="00030135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w:anchor="sub_202" w:history="1">
        <w:r w:rsidR="00EF1EC8" w:rsidRPr="00EF1EC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Противорадиационные укрытия</w:t>
        </w:r>
      </w:hyperlink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создаются 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</w:t>
      </w:r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радиоактивного заражения (загрязнения) и за пределами зоны возможных сильных разрушений.</w:t>
      </w:r>
    </w:p>
    <w:p w:rsidR="00EF1EC8" w:rsidRPr="00EF1EC8" w:rsidRDefault="00030135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w:anchor="sub_203" w:history="1">
        <w:r w:rsidR="00EF1EC8" w:rsidRPr="00EF1EC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Укрытия</w:t>
        </w:r>
      </w:hyperlink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создаются:</w:t>
      </w:r>
    </w:p>
    <w:p w:rsidR="00EF1EC8" w:rsidRPr="00EF1EC8" w:rsidRDefault="00EF1EC8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EF1EC8" w:rsidRPr="00EF1EC8" w:rsidRDefault="00EF1EC8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EF1EC8" w:rsidRPr="00EF1EC8" w:rsidRDefault="00EF1EC8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EF1EC8" w:rsidRPr="00EF1EC8" w:rsidRDefault="00574D8F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аглубленные помещения и другие сооружения подземного пространства </w:t>
      </w:r>
      <w:r w:rsidR="00E069BD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безопасных районах используются и приспосабливаются в период мобилизации и в военное время </w:t>
      </w:r>
      <w:r w:rsidR="00E06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затопления.</w:t>
      </w:r>
    </w:p>
    <w:p w:rsidR="00EF1EC8" w:rsidRPr="00EF1EC8" w:rsidRDefault="00E069BD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hyperlink w:anchor="sub_204" w:history="1">
        <w:r w:rsidR="00EF1EC8" w:rsidRPr="00EF1EC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Специализированные складские помещения</w:t>
        </w:r>
      </w:hyperlink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EF1EC8" w:rsidRPr="00EF1EC8" w:rsidRDefault="00E069BD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hyperlink w:anchor="sub_205" w:history="1">
        <w:r w:rsidR="00EF1EC8" w:rsidRPr="00EF1EC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Санитарно-обмывочные пункты</w:t>
        </w:r>
      </w:hyperlink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w:anchor="sub_206" w:history="1">
        <w:r w:rsidR="00EF1EC8" w:rsidRPr="00EF1EC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станции обеззараживания одежды</w:t>
        </w:r>
      </w:hyperlink>
      <w:r w:rsidR="00EF1EC8" w:rsidRPr="00EF1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9B1B72" w:rsidRPr="009B1B72" w:rsidRDefault="00E069BD" w:rsidP="00862B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объектов гражданской обороны в мирное время осуществляется на основании планов, разрабатываемых </w:t>
      </w:r>
      <w:r w:rsidR="00474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 г. Переславля-Залесского</w:t>
      </w:r>
      <w:r w:rsidR="006F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74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органами исполнительной власти </w:t>
      </w:r>
      <w:r w:rsidR="00474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Ярославской области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согласованных с Министерством Российской Федерации по делам гражданской обороны, чрезвычайным ситуациям и ликвидации</w:t>
      </w:r>
      <w:r w:rsidR="006F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последствий стихийных бедствий.</w:t>
      </w:r>
    </w:p>
    <w:p w:rsidR="009B1B72" w:rsidRPr="009B1B72" w:rsidRDefault="00E069BD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F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Переславля-Залесского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B1B72" w:rsidRPr="009B1B72" w:rsidRDefault="00E069BD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определяе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общую потребность в объектах гражданской обороны;</w:t>
      </w:r>
    </w:p>
    <w:p w:rsidR="009B1B72" w:rsidRPr="009B1B72" w:rsidRDefault="00E069BD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создае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в мирное время объекты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ражданской обороны и поддерживае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их в состоянии постоянной готовности к использованию;</w:t>
      </w:r>
    </w:p>
    <w:p w:rsidR="009B1B72" w:rsidRPr="009B1B72" w:rsidRDefault="009B1B72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осуществляют контроль создания объектов гражданской обороны и поддержания их в состоянии постоянной готовности к использованию;</w:t>
      </w:r>
    </w:p>
    <w:p w:rsidR="009B1B72" w:rsidRPr="009B1B72" w:rsidRDefault="006F7907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веде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учет существующих и создаваемых объектов гражданской обороны.</w:t>
      </w:r>
    </w:p>
    <w:p w:rsidR="009B1B72" w:rsidRPr="009B1B72" w:rsidRDefault="00E069BD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осуществляющие деятельность на территории г. Переславля-Залесского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B1B72" w:rsidRPr="009B1B72" w:rsidRDefault="009B1B72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создают в мирное время объекты гражданской обороны;</w:t>
      </w:r>
    </w:p>
    <w:p w:rsidR="009B1B72" w:rsidRPr="009B1B72" w:rsidRDefault="009B1B72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9B1B72" w:rsidRPr="009B1B72" w:rsidRDefault="009B1B72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ведут учет существующих и создаваемых объектов гражданской обороны.</w:t>
      </w:r>
    </w:p>
    <w:p w:rsidR="009B1B72" w:rsidRPr="009B1B72" w:rsidRDefault="00E069BD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Создание объектов гражданской обороны в период мобилизации и </w:t>
      </w:r>
      <w:r w:rsidR="006F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</w:t>
      </w:r>
      <w:r w:rsidR="006F7907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</w:t>
      </w:r>
      <w:r w:rsidR="006F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военных конфликтов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в соответствии с заданиями по мероприятиям гражданской обороны, предусмотренными в мобилизационных планах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организаций.</w:t>
      </w:r>
    </w:p>
    <w:p w:rsidR="006F7907" w:rsidRDefault="00E069BD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</w:t>
      </w:r>
      <w:r w:rsidR="009B1B72" w:rsidRPr="009B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</w:t>
      </w:r>
      <w:r w:rsidR="006F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1B72" w:rsidRPr="006F7907" w:rsidRDefault="009B1B72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B72">
        <w:rPr>
          <w:rFonts w:ascii="Times New Roman" w:hAnsi="Times New Roman"/>
          <w:color w:val="000000"/>
          <w:sz w:val="24"/>
          <w:szCs w:val="24"/>
          <w:lang w:eastAsia="ru-RU"/>
        </w:rPr>
        <w:t>При этом необходимо учитывать, что п</w:t>
      </w:r>
      <w:r w:rsidRPr="009B1B72">
        <w:rPr>
          <w:rFonts w:ascii="Times New Roman" w:eastAsia="Times New Roman" w:hAnsi="Times New Roman"/>
          <w:sz w:val="24"/>
          <w:szCs w:val="24"/>
          <w:lang w:eastAsia="ru-RU"/>
        </w:rPr>
        <w:t>одвалы (подвальные помещения), наиболее пригодные для дооборудования</w:t>
      </w:r>
      <w:r w:rsidR="00377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1B72">
        <w:rPr>
          <w:rFonts w:ascii="Times New Roman" w:eastAsia="Times New Roman" w:hAnsi="Times New Roman"/>
          <w:sz w:val="24"/>
          <w:szCs w:val="24"/>
          <w:lang w:eastAsia="ru-RU"/>
        </w:rPr>
        <w:t>под усиленные укрытия, размещены в основном в след</w:t>
      </w:r>
      <w:r w:rsidR="006F7907">
        <w:rPr>
          <w:rFonts w:ascii="Times New Roman" w:eastAsia="Times New Roman" w:hAnsi="Times New Roman"/>
          <w:sz w:val="24"/>
          <w:szCs w:val="24"/>
          <w:lang w:eastAsia="ru-RU"/>
        </w:rPr>
        <w:t>ующих типах существующих зданий:</w:t>
      </w:r>
    </w:p>
    <w:p w:rsidR="009B1B72" w:rsidRPr="009B1B72" w:rsidRDefault="006F7907" w:rsidP="0086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 м</w:t>
      </w:r>
      <w:r w:rsidR="0037766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алоэтажные (2 - </w:t>
      </w:r>
      <w:r w:rsidR="009B1B72" w:rsidRPr="009B1B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 этажа) жилые дома, постройки 50-х и 60-х годов.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Стены домов – несущие кирпичные, фундаменты – бетонные, бутобетонные (ленточные), перекрытия — из железобетонных плит. Высота подвала — </w:t>
      </w:r>
      <w:smartTag w:uri="urn:schemas-microsoft-com:office:smarttags" w:element="metricconverter">
        <w:smartTagPr>
          <w:attr w:name="ProductID" w:val="3,0 м"/>
        </w:smartTagPr>
        <w:r w:rsidR="009B1B72" w:rsidRPr="009B1B72">
          <w:rPr>
            <w:rFonts w:ascii="Times New Roman" w:eastAsia="Times New Roman" w:hAnsi="Times New Roman"/>
            <w:sz w:val="24"/>
            <w:szCs w:val="24"/>
            <w:lang w:eastAsia="ru-RU"/>
          </w:rPr>
          <w:t>3,0 м</w:t>
        </w:r>
      </w:smartTag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более,</w:t>
      </w:r>
      <w:r w:rsidR="00377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ширина – 4,0—6,0 м. Несущая способность перекрытия по ударной волне </w:t>
      </w:r>
      <w:proofErr w:type="spellStart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= 0,16—0,2 кгс/см2, коэффициент защиты </w:t>
      </w:r>
      <w:proofErr w:type="spellStart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proofErr w:type="spellEnd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 = 50 (здесь и далее </w:t>
      </w:r>
      <w:proofErr w:type="spellStart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proofErr w:type="spellEnd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 для полностью заглубленных стен).</w:t>
      </w:r>
    </w:p>
    <w:p w:rsidR="009B1B72" w:rsidRPr="009B1B72" w:rsidRDefault="006F7907" w:rsidP="0086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 м</w:t>
      </w:r>
      <w:r w:rsidR="009B1B72" w:rsidRPr="009B1B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ногоэтажные (5—6 этажей) жилые дома постройки 50-х и 60-х годов.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Стены домов кирпичные, фундаменты бетонные, бутобетонные (ленточные). Перекрытия – из ребристых железобетонных плит. В подвальных помещениях зданий этого типа наряду с несущими продольными стенами имеются и поперечные несущие стены. Высота подвалов – </w:t>
      </w:r>
      <w:smartTag w:uri="urn:schemas-microsoft-com:office:smarttags" w:element="metricconverter">
        <w:smartTagPr>
          <w:attr w:name="ProductID" w:val="3,0 м"/>
        </w:smartTagPr>
        <w:r w:rsidR="009B1B72" w:rsidRPr="009B1B72">
          <w:rPr>
            <w:rFonts w:ascii="Times New Roman" w:eastAsia="Times New Roman" w:hAnsi="Times New Roman"/>
            <w:sz w:val="24"/>
            <w:szCs w:val="24"/>
            <w:lang w:eastAsia="ru-RU"/>
          </w:rPr>
          <w:t>3,0 м</w:t>
        </w:r>
      </w:smartTag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. Ширина – 2,7—3,5 м. Несущая способность перекрытия по ударной волне </w:t>
      </w:r>
      <w:proofErr w:type="spellStart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 = 0,45—0,5 кгс/см2, коэффициент защиты </w:t>
      </w:r>
      <w:proofErr w:type="spellStart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proofErr w:type="spellEnd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 =50.</w:t>
      </w:r>
    </w:p>
    <w:p w:rsidR="009B1B72" w:rsidRPr="00141573" w:rsidRDefault="00141573" w:rsidP="0086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 ж</w:t>
      </w:r>
      <w:r w:rsidR="009B1B72" w:rsidRPr="009B1B72">
        <w:rPr>
          <w:rFonts w:ascii="Times New Roman" w:eastAsia="Times New Roman" w:hAnsi="Times New Roman"/>
          <w:iCs/>
          <w:sz w:val="24"/>
          <w:szCs w:val="24"/>
          <w:lang w:eastAsia="ru-RU"/>
        </w:rPr>
        <w:t>илые дома застройки 60-х и 65-х годов с кирпичными стенами и двухскатными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B1B72" w:rsidRPr="009B1B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крышами.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Наружные и внутренние стены – несущие, фундаменты бетонные, блочные. Стены подвала – бетонные, блочные, толщиной </w:t>
      </w:r>
      <w:smartTag w:uri="urn:schemas-microsoft-com:office:smarttags" w:element="metricconverter">
        <w:smartTagPr>
          <w:attr w:name="ProductID" w:val="0,6 м"/>
        </w:smartTagPr>
        <w:r w:rsidR="009B1B72" w:rsidRPr="009B1B72">
          <w:rPr>
            <w:rFonts w:ascii="Times New Roman" w:eastAsia="Times New Roman" w:hAnsi="Times New Roman"/>
            <w:sz w:val="24"/>
            <w:szCs w:val="24"/>
            <w:lang w:eastAsia="ru-RU"/>
          </w:rPr>
          <w:t>0,6 м</w:t>
        </w:r>
      </w:smartTag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. Перекрытия – из железобетонных плит, опирающиеся на железобетонные балки. Высота подвалов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– 2,0—2,5 м. Подвал является техническим подпольем. Входы в подвале – в торцах зданий. Несущая способность перекрытия по ударной волне </w:t>
      </w:r>
      <w:proofErr w:type="spellStart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= 0,14 кгс/см2, коэффициент защиты </w:t>
      </w:r>
      <w:proofErr w:type="spellStart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proofErr w:type="spellEnd"/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= 100.</w:t>
      </w:r>
    </w:p>
    <w:p w:rsidR="009B1B72" w:rsidRPr="006F7907" w:rsidRDefault="00141573" w:rsidP="0086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 ж</w:t>
      </w:r>
      <w:r w:rsidR="009B1B72" w:rsidRPr="009B1B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илые дома застройки 60-х и 65-х годов с панельными стенами и двухскатными крышами.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Несущими являются поперечные стены. Стены подвалов – блочные,</w:t>
      </w:r>
      <w:r w:rsidR="009B1B72" w:rsidRPr="009B1B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толщиной </w:t>
      </w:r>
      <w:smartTag w:uri="urn:schemas-microsoft-com:office:smarttags" w:element="metricconverter">
        <w:smartTagPr>
          <w:attr w:name="ProductID" w:val="0,6 м"/>
        </w:smartTagPr>
        <w:r w:rsidR="009B1B72" w:rsidRPr="009B1B72">
          <w:rPr>
            <w:rFonts w:ascii="Times New Roman" w:eastAsia="Times New Roman" w:hAnsi="Times New Roman"/>
            <w:sz w:val="24"/>
            <w:szCs w:val="24"/>
            <w:lang w:eastAsia="ru-RU"/>
          </w:rPr>
          <w:t>0,6 м</w:t>
        </w:r>
      </w:smartTag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. Перекрытие – из железобетонных плит, опирающихся на</w:t>
      </w:r>
      <w:r w:rsidR="009B1B72" w:rsidRPr="009B1B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поперечные стены. В части подвала проложены коммуникации, часть используется</w:t>
      </w:r>
      <w:r w:rsidR="006F79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в качестве подсобных помещений. Несущая способность перекрытия по</w:t>
      </w:r>
      <w:r w:rsidR="006F79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ударной волне </w:t>
      </w:r>
      <w:proofErr w:type="spellStart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 = 0,14 кгс/см2, коэффициент защиты </w:t>
      </w:r>
      <w:proofErr w:type="spellStart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1B72" w:rsidRPr="00377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proofErr w:type="spellEnd"/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 xml:space="preserve"> = 100.</w:t>
      </w:r>
    </w:p>
    <w:p w:rsidR="009B1B72" w:rsidRPr="009B1B72" w:rsidRDefault="00E069BD" w:rsidP="00862B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9B1B72" w:rsidRPr="009B1B72">
        <w:rPr>
          <w:rFonts w:ascii="Times New Roman" w:eastAsia="Times New Roman" w:hAnsi="Times New Roman"/>
          <w:sz w:val="24"/>
          <w:szCs w:val="24"/>
          <w:lang w:eastAsia="ru-RU"/>
        </w:rPr>
        <w:t>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9B1B72" w:rsidRPr="008E1D7A" w:rsidRDefault="009B1B72" w:rsidP="00862B68">
      <w:pPr>
        <w:ind w:left="4956" w:firstLine="708"/>
        <w:jc w:val="both"/>
        <w:rPr>
          <w:sz w:val="24"/>
          <w:szCs w:val="24"/>
        </w:rPr>
      </w:pPr>
    </w:p>
    <w:sectPr w:rsidR="009B1B72" w:rsidRPr="008E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2E"/>
    <w:rsid w:val="00030135"/>
    <w:rsid w:val="000716F1"/>
    <w:rsid w:val="000F1C2E"/>
    <w:rsid w:val="00120B5B"/>
    <w:rsid w:val="00141573"/>
    <w:rsid w:val="001B78F0"/>
    <w:rsid w:val="001D59C6"/>
    <w:rsid w:val="00271973"/>
    <w:rsid w:val="002C2336"/>
    <w:rsid w:val="002C78B8"/>
    <w:rsid w:val="00377667"/>
    <w:rsid w:val="00423377"/>
    <w:rsid w:val="00474551"/>
    <w:rsid w:val="004B458D"/>
    <w:rsid w:val="00574D8F"/>
    <w:rsid w:val="006A7FB8"/>
    <w:rsid w:val="006F7907"/>
    <w:rsid w:val="007C33DE"/>
    <w:rsid w:val="008570D9"/>
    <w:rsid w:val="00862B68"/>
    <w:rsid w:val="0088764B"/>
    <w:rsid w:val="008E1D7A"/>
    <w:rsid w:val="00971D9A"/>
    <w:rsid w:val="009A7C64"/>
    <w:rsid w:val="009B1B72"/>
    <w:rsid w:val="00B90646"/>
    <w:rsid w:val="00BE2A67"/>
    <w:rsid w:val="00C14282"/>
    <w:rsid w:val="00C25126"/>
    <w:rsid w:val="00C37C44"/>
    <w:rsid w:val="00C95C43"/>
    <w:rsid w:val="00E069BD"/>
    <w:rsid w:val="00E9244B"/>
    <w:rsid w:val="00EF1EC8"/>
    <w:rsid w:val="00F03879"/>
    <w:rsid w:val="00F13B5B"/>
    <w:rsid w:val="00F91651"/>
    <w:rsid w:val="00F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1A2FDD-1866-4B0A-8BD8-EF9ACC6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B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F1EC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F1EC8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EF1E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F1EC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5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0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web</cp:lastModifiedBy>
  <cp:revision>20</cp:revision>
  <cp:lastPrinted>2016-11-11T08:22:00Z</cp:lastPrinted>
  <dcterms:created xsi:type="dcterms:W3CDTF">2016-05-19T07:51:00Z</dcterms:created>
  <dcterms:modified xsi:type="dcterms:W3CDTF">2016-11-11T12:55:00Z</dcterms:modified>
</cp:coreProperties>
</file>