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05" w:rsidRDefault="00592A05" w:rsidP="00592A05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05" w:rsidRDefault="00592A05" w:rsidP="00592A05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592A05" w:rsidRDefault="00592A05" w:rsidP="00592A05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592A05" w:rsidRDefault="00592A05" w:rsidP="00592A05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592A05" w:rsidRDefault="00592A05" w:rsidP="00592A05">
      <w:pPr>
        <w:pStyle w:val="2"/>
        <w:spacing w:after="0" w:line="240" w:lineRule="auto"/>
        <w:jc w:val="center"/>
        <w:rPr>
          <w:spacing w:val="0"/>
        </w:rPr>
      </w:pPr>
    </w:p>
    <w:p w:rsidR="00592A05" w:rsidRDefault="00592A05" w:rsidP="00592A05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592A05" w:rsidRDefault="00592A05" w:rsidP="00592A05"/>
    <w:p w:rsidR="00592A05" w:rsidRDefault="00592A05" w:rsidP="00592A05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B34965">
        <w:rPr>
          <w:spacing w:val="0"/>
        </w:rPr>
        <w:t xml:space="preserve"> 13.11.2017</w:t>
      </w:r>
      <w:r>
        <w:rPr>
          <w:spacing w:val="0"/>
        </w:rPr>
        <w:t xml:space="preserve"> №</w:t>
      </w:r>
      <w:r w:rsidR="00B34965">
        <w:rPr>
          <w:spacing w:val="0"/>
        </w:rPr>
        <w:t xml:space="preserve"> ПОС.03-1577/17</w:t>
      </w:r>
      <w:r>
        <w:rPr>
          <w:spacing w:val="0"/>
        </w:rPr>
        <w:t xml:space="preserve"> </w:t>
      </w:r>
    </w:p>
    <w:p w:rsidR="00592A05" w:rsidRDefault="00592A05" w:rsidP="00592A05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A94457" w:rsidRDefault="00A94457" w:rsidP="00A541E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4457" w:rsidRPr="00A541E5" w:rsidRDefault="00A94457" w:rsidP="00A541E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41E5" w:rsidRPr="00A541E5" w:rsidRDefault="00A541E5" w:rsidP="00A54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городскую целевую программу</w:t>
      </w:r>
    </w:p>
    <w:p w:rsidR="00A541E5" w:rsidRPr="00A541E5" w:rsidRDefault="00A541E5" w:rsidP="00A54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 xml:space="preserve">«Благоустройство территории города </w:t>
      </w:r>
    </w:p>
    <w:p w:rsidR="00A541E5" w:rsidRPr="00A541E5" w:rsidRDefault="00A541E5" w:rsidP="00A54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Переславля-Залесского» на 2016-2018 гг., утвержденную </w:t>
      </w:r>
    </w:p>
    <w:p w:rsidR="00A541E5" w:rsidRPr="00A541E5" w:rsidRDefault="00A541E5" w:rsidP="00A54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г. Переславля-Залесского</w:t>
      </w:r>
    </w:p>
    <w:p w:rsidR="00A541E5" w:rsidRPr="00A541E5" w:rsidRDefault="00A541E5" w:rsidP="00A54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>от 13.04.2016 №ПОС.03-0492/16</w:t>
      </w:r>
    </w:p>
    <w:p w:rsidR="00A541E5" w:rsidRPr="00A541E5" w:rsidRDefault="00A541E5" w:rsidP="00A541E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541E5" w:rsidRPr="00A541E5" w:rsidRDefault="00A541E5" w:rsidP="00A541E5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 179 Бюджетного кодекса Российской Федерации, решением </w:t>
      </w:r>
      <w:proofErr w:type="spellStart"/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>Переславль-Залесской</w:t>
      </w:r>
      <w:proofErr w:type="spellEnd"/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24.08.2017 №71 «О внесении изменений в решение </w:t>
      </w:r>
      <w:proofErr w:type="spellStart"/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>Переславль-Залесской</w:t>
      </w:r>
      <w:proofErr w:type="spellEnd"/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«О бюджете городского округа города Переславля-Залесского на 2017 год и плановый период 2018 и 2019 годов», в целях уточнения объема финансирования</w:t>
      </w:r>
      <w:proofErr w:type="gramEnd"/>
    </w:p>
    <w:p w:rsidR="00A541E5" w:rsidRPr="00A541E5" w:rsidRDefault="00A541E5" w:rsidP="00A541E5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541E5" w:rsidRPr="00A541E5" w:rsidRDefault="00A541E5" w:rsidP="00A541E5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1E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A541E5" w:rsidRPr="00A541E5" w:rsidRDefault="00A541E5" w:rsidP="00A541E5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1E5" w:rsidRPr="00A541E5" w:rsidRDefault="00A541E5" w:rsidP="00A541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="001928E4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</w:t>
      </w: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 xml:space="preserve">в городскую целевую программу «Благоустройство территории города Переславля-Залесского» на 2016-2018 гг., утвержденную постановлением Администрации города Переславля-Залесского от 13.04.2016 № ПОС.03-0492/16 (в редакции постановлений Администрации </w:t>
      </w:r>
      <w:r w:rsidRPr="00A541E5">
        <w:rPr>
          <w:sz w:val="24"/>
          <w:szCs w:val="24"/>
        </w:rPr>
        <w:t>о</w:t>
      </w: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 xml:space="preserve">т 16.08.2016 № ПОС.03-1124/16, от 16.01.2017 №ПОС.03-0028/17, от 17.03.2017 №ПОС.03-0289/17, от 22.06.2017 №ПОС.03-0775/17, от 11.07.2017 №ПОС.03-0886/17, от 24.08.2017 №ПОС.03-1146/17),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изложив </w:t>
      </w:r>
      <w:r w:rsidR="001928E4">
        <w:rPr>
          <w:rFonts w:ascii="Times New Roman" w:eastAsia="Times New Roman" w:hAnsi="Times New Roman"/>
          <w:sz w:val="24"/>
          <w:szCs w:val="24"/>
          <w:lang w:eastAsia="ru-RU"/>
        </w:rPr>
        <w:t>её в</w:t>
      </w:r>
      <w:proofErr w:type="gramEnd"/>
      <w:r w:rsidR="001928E4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следующей редакции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приложению.</w:t>
      </w:r>
    </w:p>
    <w:p w:rsidR="00A541E5" w:rsidRPr="00A541E5" w:rsidRDefault="00A541E5" w:rsidP="00A944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A541E5" w:rsidRPr="00A541E5" w:rsidRDefault="00A541E5" w:rsidP="00A541E5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541E5" w:rsidRPr="00A541E5" w:rsidRDefault="00A541E5" w:rsidP="00A541E5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1E5" w:rsidRPr="00A541E5" w:rsidRDefault="00A541E5" w:rsidP="00A541E5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1E5" w:rsidRPr="00A541E5" w:rsidRDefault="00A541E5" w:rsidP="00A541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1E5" w:rsidRPr="00A541E5" w:rsidRDefault="00A541E5" w:rsidP="00A54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A541E5" w:rsidRPr="00A541E5" w:rsidRDefault="00A541E5" w:rsidP="00A541E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>города Переславля-Залесского</w:t>
      </w: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41E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В.Ю. </w:t>
      </w:r>
      <w:proofErr w:type="spellStart"/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>Леженко</w:t>
      </w:r>
      <w:proofErr w:type="spellEnd"/>
    </w:p>
    <w:p w:rsidR="00A541E5" w:rsidRPr="00A541E5" w:rsidRDefault="00A541E5" w:rsidP="00A541E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1E5" w:rsidRPr="00A541E5" w:rsidRDefault="00A541E5" w:rsidP="00A541E5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1E5" w:rsidRPr="00A541E5" w:rsidRDefault="00A541E5" w:rsidP="00A541E5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1E5" w:rsidRPr="00A541E5" w:rsidRDefault="00A541E5" w:rsidP="00A541E5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541E5" w:rsidRPr="00A541E5" w:rsidSect="005622E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E073A" w:rsidRPr="00912230" w:rsidRDefault="00CE073A" w:rsidP="00BA1CE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BA1CE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8" w:type="dxa"/>
        <w:tblLook w:val="01E0"/>
      </w:tblPr>
      <w:tblGrid>
        <w:gridCol w:w="5148"/>
        <w:gridCol w:w="4500"/>
      </w:tblGrid>
      <w:tr w:rsidR="00CE073A" w:rsidRPr="00912230" w:rsidTr="00DB216E">
        <w:trPr>
          <w:trHeight w:val="1275"/>
        </w:trPr>
        <w:tc>
          <w:tcPr>
            <w:tcW w:w="5148" w:type="dxa"/>
          </w:tcPr>
          <w:p w:rsidR="00CE073A" w:rsidRPr="00912230" w:rsidRDefault="00CE073A" w:rsidP="00BA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CE073A" w:rsidRPr="00912230" w:rsidRDefault="00A94457" w:rsidP="00BA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 п</w:t>
            </w:r>
            <w:r w:rsidR="00CE073A"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остановлению Администрации</w:t>
            </w:r>
          </w:p>
          <w:p w:rsidR="00CE073A" w:rsidRPr="00912230" w:rsidRDefault="00CE073A" w:rsidP="00BA1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г. Перес</w:t>
            </w:r>
            <w:r w:rsidR="00B34965">
              <w:rPr>
                <w:rFonts w:ascii="Times New Roman" w:hAnsi="Times New Roman"/>
                <w:sz w:val="24"/>
                <w:szCs w:val="24"/>
                <w:lang w:eastAsia="ru-RU"/>
              </w:rPr>
              <w:t>лавля-Залесского</w:t>
            </w:r>
            <w:r w:rsidR="00B3496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от 13.11.2017 </w:t>
            </w: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B34965">
              <w:rPr>
                <w:rFonts w:ascii="Times New Roman" w:hAnsi="Times New Roman"/>
                <w:sz w:val="24"/>
                <w:szCs w:val="24"/>
                <w:lang w:eastAsia="ru-RU"/>
              </w:rPr>
              <w:t>ПОС.03-1577/17</w:t>
            </w:r>
          </w:p>
        </w:tc>
      </w:tr>
    </w:tbl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2230">
        <w:rPr>
          <w:rFonts w:ascii="Times New Roman" w:hAnsi="Times New Roman"/>
          <w:b/>
          <w:bCs/>
          <w:sz w:val="24"/>
          <w:szCs w:val="24"/>
          <w:lang w:eastAsia="ru-RU"/>
        </w:rPr>
        <w:t>ГОРОДСКАЯ  ЦЕЛЕВАЯ  ПРОГРАММА</w:t>
      </w: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22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«Благоустройство территории города Переславля-Залесского»</w:t>
      </w:r>
    </w:p>
    <w:p w:rsidR="00CE073A" w:rsidRPr="00912230" w:rsidRDefault="00CE073A" w:rsidP="00BA1CE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2230">
        <w:rPr>
          <w:rFonts w:ascii="Times New Roman" w:hAnsi="Times New Roman"/>
          <w:b/>
          <w:bCs/>
          <w:sz w:val="24"/>
          <w:szCs w:val="24"/>
          <w:lang w:eastAsia="ru-RU"/>
        </w:rPr>
        <w:t>на 2016-2018 гг.</w:t>
      </w: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3A" w:rsidRPr="00912230" w:rsidRDefault="00CE073A">
      <w:pPr>
        <w:rPr>
          <w:rFonts w:ascii="Times New Roman" w:hAnsi="Times New Roman"/>
          <w:sz w:val="24"/>
          <w:szCs w:val="24"/>
        </w:rPr>
      </w:pPr>
      <w:r w:rsidRPr="00912230">
        <w:rPr>
          <w:rFonts w:ascii="Times New Roman" w:hAnsi="Times New Roman"/>
          <w:sz w:val="24"/>
          <w:szCs w:val="24"/>
        </w:rPr>
        <w:br w:type="page"/>
      </w: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2230">
        <w:rPr>
          <w:rFonts w:ascii="Times New Roman" w:hAnsi="Times New Roman"/>
          <w:sz w:val="24"/>
          <w:szCs w:val="24"/>
        </w:rPr>
        <w:lastRenderedPageBreak/>
        <w:tab/>
        <w:t>ПАСПОРТ ПРОГРАММЫ</w:t>
      </w:r>
    </w:p>
    <w:p w:rsidR="00CE073A" w:rsidRPr="00912230" w:rsidRDefault="00CE073A" w:rsidP="00697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68"/>
        <w:gridCol w:w="7155"/>
      </w:tblGrid>
      <w:tr w:rsidR="00CE073A" w:rsidRPr="00912230" w:rsidTr="00936FC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Городская целевая программа «Благоустройство территории города Переславля-Залесского» на 2016-2018 гг. (далее – Программа)</w:t>
            </w:r>
          </w:p>
        </w:tc>
      </w:tr>
      <w:tr w:rsidR="00CE073A" w:rsidRPr="00912230" w:rsidTr="00936FC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CE073A" w:rsidRPr="00912230" w:rsidTr="00FF1126">
        <w:trPr>
          <w:trHeight w:val="303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9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E073A" w:rsidRPr="00912230" w:rsidRDefault="00CE073A" w:rsidP="00C9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 Указ Губернатора Ярославской области от 14.12.2015 № 718 «О региональном проекте «Обустроим область к юбилею!»;</w:t>
            </w:r>
          </w:p>
          <w:p w:rsidR="00CE073A" w:rsidRPr="00912230" w:rsidRDefault="00CE073A" w:rsidP="00C9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 Устав города Переславля-Залесского;</w:t>
            </w:r>
          </w:p>
          <w:p w:rsidR="00CE073A" w:rsidRPr="00912230" w:rsidRDefault="00CE073A" w:rsidP="00C9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 Стратегия социально-экономического развития городского округа города Переславля-Залесского на 2009-2020 годы;</w:t>
            </w:r>
          </w:p>
          <w:p w:rsidR="00CE073A" w:rsidRPr="00912230" w:rsidRDefault="00CE073A" w:rsidP="00AC659A">
            <w:pPr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 xml:space="preserve">- Решение </w:t>
            </w:r>
            <w:proofErr w:type="spellStart"/>
            <w:r w:rsidRPr="00912230">
              <w:rPr>
                <w:rFonts w:ascii="Times New Roman" w:hAnsi="Times New Roman"/>
                <w:sz w:val="24"/>
                <w:szCs w:val="24"/>
              </w:rPr>
              <w:t>Переславль-Залесской</w:t>
            </w:r>
            <w:proofErr w:type="spellEnd"/>
            <w:r w:rsidRPr="00912230">
              <w:rPr>
                <w:rFonts w:ascii="Times New Roman" w:hAnsi="Times New Roman"/>
                <w:sz w:val="24"/>
                <w:szCs w:val="24"/>
              </w:rPr>
              <w:t xml:space="preserve"> городской Думы от 29.02.2012 № 15 «Об утверждении Правил благоустройства территории города Переславля </w:t>
            </w:r>
            <w:proofErr w:type="gramStart"/>
            <w:r w:rsidRPr="00912230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912230">
              <w:rPr>
                <w:rFonts w:ascii="Times New Roman" w:hAnsi="Times New Roman"/>
                <w:sz w:val="24"/>
                <w:szCs w:val="24"/>
              </w:rPr>
              <w:t>алесского».</w:t>
            </w:r>
          </w:p>
        </w:tc>
      </w:tr>
      <w:tr w:rsidR="00CE073A" w:rsidRPr="00912230" w:rsidTr="00936FC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1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Переславля-Залесского </w:t>
            </w:r>
            <w:r w:rsidR="001B7993">
              <w:rPr>
                <w:rFonts w:ascii="Times New Roman" w:hAnsi="Times New Roman"/>
                <w:sz w:val="24"/>
                <w:szCs w:val="24"/>
              </w:rPr>
              <w:t xml:space="preserve">В.Ю. </w:t>
            </w:r>
            <w:proofErr w:type="spellStart"/>
            <w:r w:rsidR="001B7993">
              <w:rPr>
                <w:rFonts w:ascii="Times New Roman" w:hAnsi="Times New Roman"/>
                <w:sz w:val="24"/>
                <w:szCs w:val="24"/>
              </w:rPr>
              <w:t>Леженко</w:t>
            </w:r>
            <w:proofErr w:type="spellEnd"/>
          </w:p>
        </w:tc>
      </w:tr>
      <w:tr w:rsidR="00CE073A" w:rsidRPr="00912230" w:rsidTr="00936FC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F01151">
            <w:pPr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</w:tr>
      <w:tr w:rsidR="00CE073A" w:rsidRPr="00912230" w:rsidTr="00936FC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F0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F01151">
            <w:pPr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</w:tr>
      <w:tr w:rsidR="00CE073A" w:rsidRPr="00912230" w:rsidTr="009B011B">
        <w:trPr>
          <w:trHeight w:val="5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936FC6">
            <w:pPr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</w:tr>
      <w:tr w:rsidR="00CE073A" w:rsidRPr="00912230" w:rsidTr="00936FC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Цел</w:t>
            </w:r>
            <w:proofErr w:type="gramStart"/>
            <w:r w:rsidRPr="00912230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912230">
              <w:rPr>
                <w:rFonts w:ascii="Times New Roman" w:hAnsi="Times New Roman"/>
                <w:sz w:val="24"/>
                <w:szCs w:val="24"/>
              </w:rPr>
              <w:t>и) и задачи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4B0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/>
                <w:sz w:val="24"/>
                <w:szCs w:val="24"/>
              </w:rPr>
              <w:t xml:space="preserve">Цель Программы: </w:t>
            </w:r>
          </w:p>
          <w:p w:rsidR="00CE073A" w:rsidRPr="00912230" w:rsidRDefault="00CE073A" w:rsidP="00C9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Обеспечение чистоты и благоустроенности города Переславля-Залесского</w:t>
            </w:r>
          </w:p>
          <w:p w:rsidR="00CE073A" w:rsidRPr="00912230" w:rsidRDefault="00CE073A" w:rsidP="00C9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CE073A" w:rsidRPr="00912230" w:rsidRDefault="00CE073A" w:rsidP="001B7993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создание благоприятных, комфортных и безопасных условий в зонах культурного отдыха горожан и гостей города (благоустройство мест массового отдыха);</w:t>
            </w:r>
          </w:p>
          <w:p w:rsidR="00CE073A" w:rsidRPr="00912230" w:rsidRDefault="00CE073A" w:rsidP="001B7993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озеленение территории города Переславля-Залесского;</w:t>
            </w:r>
          </w:p>
          <w:p w:rsidR="00CE073A" w:rsidRPr="00912230" w:rsidRDefault="00CE073A" w:rsidP="001B7993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организация мероприятий по регулированию численности безнадзорных животных;</w:t>
            </w:r>
          </w:p>
          <w:p w:rsidR="00CE073A" w:rsidRPr="00912230" w:rsidRDefault="00CE073A" w:rsidP="001B7993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 xml:space="preserve"> обустройство ливневой канализации.</w:t>
            </w:r>
          </w:p>
        </w:tc>
      </w:tr>
      <w:tr w:rsidR="00CE073A" w:rsidRPr="00912230" w:rsidTr="00936FC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1B7993" w:rsidP="001B7993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CE073A"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лощад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CE073A"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 массового отдыха, находящ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аяся</w:t>
            </w:r>
            <w:r w:rsidR="00CE073A"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содержании;</w:t>
            </w:r>
          </w:p>
          <w:p w:rsidR="00CE073A" w:rsidRPr="00912230" w:rsidRDefault="00CE073A" w:rsidP="001B7993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3" w:firstLine="0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площадь территории содержания объектов озеленения;</w:t>
            </w:r>
          </w:p>
          <w:p w:rsidR="00CE073A" w:rsidRPr="00912230" w:rsidRDefault="00CE073A" w:rsidP="001B7993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3" w:firstLine="0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количество отловленных безнадзорных животных;</w:t>
            </w:r>
          </w:p>
          <w:p w:rsidR="00CE073A" w:rsidRPr="00912230" w:rsidRDefault="001B7993" w:rsidP="001B7993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обустроенной ливневой канализации</w:t>
            </w:r>
            <w:r w:rsidR="00CE073A" w:rsidRPr="009122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073A" w:rsidRPr="00912230" w:rsidTr="00936FC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2016-2018 годы</w:t>
            </w:r>
          </w:p>
        </w:tc>
      </w:tr>
      <w:tr w:rsidR="00CE073A" w:rsidRPr="00912230" w:rsidTr="00936FC6">
        <w:trPr>
          <w:trHeight w:val="1357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993" w:rsidRPr="001B7993" w:rsidRDefault="001B7993" w:rsidP="001B7993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52 308,08596 тыс. руб. в том числе:</w:t>
            </w:r>
          </w:p>
          <w:p w:rsidR="001B7993" w:rsidRPr="001B7993" w:rsidRDefault="001B7993" w:rsidP="001B7993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- средства областного бюджета –26 678,75920 тыс. руб.</w:t>
            </w:r>
          </w:p>
          <w:p w:rsidR="001B7993" w:rsidRPr="001B7993" w:rsidRDefault="001B7993" w:rsidP="001B7993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- средства городского бюджета – 25 629,32676 тыс. руб.</w:t>
            </w:r>
          </w:p>
          <w:p w:rsidR="001B7993" w:rsidRPr="001B7993" w:rsidRDefault="001B7993" w:rsidP="001B7993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1B7993" w:rsidRPr="001B7993" w:rsidRDefault="001B7993" w:rsidP="001B7993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2016 г. – 25 651,48433 тыс. руб., в том числе:</w:t>
            </w:r>
          </w:p>
          <w:p w:rsidR="001B7993" w:rsidRPr="001B7993" w:rsidRDefault="001B7993" w:rsidP="001B7993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- средства областного бюджета – 15 826,07720 тыс. руб.</w:t>
            </w:r>
          </w:p>
          <w:p w:rsidR="001B7993" w:rsidRPr="001B7993" w:rsidRDefault="001B7993" w:rsidP="001B7993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- средства городского бюджета – 9 825,40713 тыс. руб.</w:t>
            </w:r>
          </w:p>
          <w:p w:rsidR="001B7993" w:rsidRPr="001B7993" w:rsidRDefault="001B7993" w:rsidP="001B7993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2017 г.- 18 521,70363 тыс. руб., в том числе:</w:t>
            </w:r>
          </w:p>
          <w:p w:rsidR="001B7993" w:rsidRPr="001B7993" w:rsidRDefault="001B7993" w:rsidP="001B7993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- средства областного бюджета – 10 602,68600 тыс. руб.</w:t>
            </w:r>
          </w:p>
          <w:p w:rsidR="001B7993" w:rsidRPr="001B7993" w:rsidRDefault="001B7993" w:rsidP="001B7993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- средства городского бюджета – 7 919,01763 тыс. руб.</w:t>
            </w:r>
          </w:p>
          <w:p w:rsidR="001B7993" w:rsidRPr="001B7993" w:rsidRDefault="001B7993" w:rsidP="001B7993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2018 г. – 8 134,89800 тыс. руб., в том числе:</w:t>
            </w:r>
          </w:p>
          <w:p w:rsidR="001B7993" w:rsidRPr="001B7993" w:rsidRDefault="001B7993" w:rsidP="001B7993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 - средства областного бюджета – 249,99600 тыс. руб.</w:t>
            </w:r>
          </w:p>
          <w:p w:rsidR="00CE073A" w:rsidRPr="00912230" w:rsidRDefault="001B7993" w:rsidP="001B7993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 - средства городского бюджета – 7 884,90200 тыс. руб.</w:t>
            </w:r>
          </w:p>
        </w:tc>
      </w:tr>
      <w:tr w:rsidR="00CE073A" w:rsidRPr="00912230" w:rsidTr="00936FC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47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К 2018 году:</w:t>
            </w:r>
          </w:p>
          <w:p w:rsidR="00CE073A" w:rsidRPr="00912230" w:rsidRDefault="00CE073A" w:rsidP="0047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7993" w:rsidRPr="001B7993">
              <w:rPr>
                <w:rFonts w:ascii="Times New Roman" w:hAnsi="Times New Roman"/>
                <w:sz w:val="24"/>
                <w:szCs w:val="24"/>
              </w:rPr>
              <w:t xml:space="preserve">площадь мест массового отдыха, находящаяся на содержании </w:t>
            </w:r>
            <w:r w:rsidRPr="00912230">
              <w:rPr>
                <w:rFonts w:ascii="Times New Roman" w:hAnsi="Times New Roman"/>
                <w:sz w:val="24"/>
                <w:szCs w:val="24"/>
              </w:rPr>
              <w:t>–</w:t>
            </w:r>
            <w:r w:rsidR="001B7993">
              <w:rPr>
                <w:rFonts w:ascii="Times New Roman" w:hAnsi="Times New Roman"/>
                <w:color w:val="000000"/>
                <w:sz w:val="24"/>
                <w:szCs w:val="24"/>
              </w:rPr>
              <w:t>119,2 тыс. м</w:t>
            </w:r>
            <w:proofErr w:type="gramStart"/>
            <w:r w:rsidR="001B79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="001B799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E073A" w:rsidRPr="00912230" w:rsidRDefault="00CE073A" w:rsidP="0047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 площадь территории содержания объектов озеленения – 729,6 тыс. м</w:t>
            </w:r>
            <w:proofErr w:type="gramStart"/>
            <w:r w:rsidRPr="0091223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122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073A" w:rsidRPr="00912230" w:rsidRDefault="00CE073A" w:rsidP="0047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 количество отловленных безнадзорных животных – 2</w:t>
            </w:r>
            <w:r w:rsidR="00F22BEC">
              <w:rPr>
                <w:rFonts w:ascii="Times New Roman" w:hAnsi="Times New Roman"/>
                <w:sz w:val="24"/>
                <w:szCs w:val="24"/>
              </w:rPr>
              <w:t>49</w:t>
            </w:r>
            <w:r w:rsidRPr="00912230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CE073A" w:rsidRPr="00912230" w:rsidRDefault="00CE073A" w:rsidP="00A1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-</w:t>
            </w:r>
            <w:r w:rsidR="001B7993">
              <w:t xml:space="preserve"> </w:t>
            </w:r>
            <w:r w:rsidR="001B7993" w:rsidRPr="001B7993">
              <w:rPr>
                <w:rFonts w:ascii="Times New Roman" w:hAnsi="Times New Roman"/>
                <w:sz w:val="24"/>
                <w:szCs w:val="24"/>
              </w:rPr>
              <w:t>протяженность обустроенной ливневой канализации</w:t>
            </w:r>
            <w:r w:rsidR="001B7993">
              <w:rPr>
                <w:rFonts w:ascii="Times New Roman" w:hAnsi="Times New Roman"/>
                <w:sz w:val="24"/>
                <w:szCs w:val="24"/>
              </w:rPr>
              <w:t xml:space="preserve"> – 92 м</w:t>
            </w:r>
            <w:r w:rsidRPr="009122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073A" w:rsidRPr="00912230" w:rsidTr="00936FC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CE073A" w:rsidP="00C7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73A" w:rsidRPr="00912230" w:rsidRDefault="001B7993" w:rsidP="00AC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Анатольевич</w:t>
            </w:r>
            <w:r w:rsidR="00CE073A" w:rsidRPr="0091223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="00CE073A" w:rsidRPr="00912230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gramEnd"/>
            <w:r w:rsidR="00CE073A" w:rsidRPr="00912230"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«Многофункциональный центр развития города Переславля-Залесского»</w:t>
            </w:r>
            <w:r w:rsidR="00CE073A" w:rsidRPr="00912230">
              <w:rPr>
                <w:rFonts w:ascii="Times New Roman" w:hAnsi="Times New Roman"/>
                <w:sz w:val="24"/>
                <w:szCs w:val="24"/>
              </w:rPr>
              <w:t>, тел. 3-04-64;</w:t>
            </w:r>
          </w:p>
          <w:p w:rsidR="00CE073A" w:rsidRPr="00912230" w:rsidRDefault="001B7993" w:rsidP="0043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Ярослава Владимировна</w:t>
            </w:r>
            <w:r w:rsidR="00CE073A" w:rsidRPr="00912230">
              <w:rPr>
                <w:rFonts w:ascii="Times New Roman" w:hAnsi="Times New Roman"/>
                <w:sz w:val="24"/>
                <w:szCs w:val="24"/>
              </w:rPr>
              <w:t xml:space="preserve"> – заместитель директора 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>Муниципального казенного учреждения «Многофункциональный центр развития города Переславля-Залесского»</w:t>
            </w:r>
            <w:r w:rsidR="00CE073A" w:rsidRPr="00912230">
              <w:rPr>
                <w:rFonts w:ascii="Times New Roman" w:hAnsi="Times New Roman"/>
                <w:sz w:val="24"/>
                <w:szCs w:val="24"/>
              </w:rPr>
              <w:t>, тел. 3-04-64.</w:t>
            </w:r>
          </w:p>
        </w:tc>
      </w:tr>
    </w:tbl>
    <w:p w:rsidR="00CE073A" w:rsidRPr="00912230" w:rsidRDefault="00CE073A" w:rsidP="00482FAE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CE073A" w:rsidRDefault="00CE073A" w:rsidP="00F22BE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2230">
        <w:rPr>
          <w:rFonts w:ascii="Times New Roman" w:hAnsi="Times New Roman"/>
          <w:b/>
          <w:bCs/>
          <w:sz w:val="24"/>
          <w:szCs w:val="24"/>
          <w:lang w:eastAsia="ru-RU"/>
        </w:rPr>
        <w:t>Сведения об общей потребности в ресурсах</w:t>
      </w:r>
    </w:p>
    <w:tbl>
      <w:tblPr>
        <w:tblW w:w="10065" w:type="dxa"/>
        <w:tblInd w:w="-431" w:type="dxa"/>
        <w:tblLook w:val="04A0"/>
      </w:tblPr>
      <w:tblGrid>
        <w:gridCol w:w="1844"/>
        <w:gridCol w:w="1417"/>
        <w:gridCol w:w="1701"/>
        <w:gridCol w:w="1701"/>
        <w:gridCol w:w="1668"/>
        <w:gridCol w:w="1734"/>
      </w:tblGrid>
      <w:tr w:rsidR="00403B39" w:rsidRPr="00403B39" w:rsidTr="00403B39">
        <w:trPr>
          <w:trHeight w:val="66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Потребность в ресурсах</w:t>
            </w:r>
          </w:p>
        </w:tc>
      </w:tr>
      <w:tr w:rsidR="00403B39" w:rsidRPr="00403B39" w:rsidTr="00403B39">
        <w:trPr>
          <w:trHeight w:val="3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</w:tr>
      <w:tr w:rsidR="00403B39" w:rsidRPr="00403B39" w:rsidTr="00403B39">
        <w:trPr>
          <w:trHeight w:val="6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Финансовые ресурсы: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52 308,08596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25 651,48433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18 521,70363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8 134,89800</w:t>
            </w:r>
          </w:p>
        </w:tc>
      </w:tr>
      <w:tr w:rsidR="00403B39" w:rsidRPr="00403B39" w:rsidTr="00403B39">
        <w:trPr>
          <w:trHeight w:val="6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26 678,75920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15 826,07720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10 602,68600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249,99600</w:t>
            </w:r>
          </w:p>
        </w:tc>
      </w:tr>
      <w:tr w:rsidR="00403B39" w:rsidRPr="00403B39" w:rsidTr="00403B39">
        <w:trPr>
          <w:trHeight w:val="6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25 629,32676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9 825,40713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7 919,01763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39" w:rsidRPr="00403B39" w:rsidRDefault="00403B39" w:rsidP="0040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B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7 884,90200</w:t>
            </w:r>
          </w:p>
        </w:tc>
      </w:tr>
    </w:tbl>
    <w:p w:rsidR="00CE073A" w:rsidRPr="00912230" w:rsidRDefault="00CE073A" w:rsidP="001B799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073A" w:rsidRPr="00912230" w:rsidRDefault="00CE073A" w:rsidP="00482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Городская целевая программа «Благоустройство территории города Переславля-Залесского» рассчитана на период с 2016 по 2018 год и содержит перечень, характеристики и механизм реализации мероприятий по благоустройству территории города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2230">
        <w:rPr>
          <w:rFonts w:ascii="Times New Roman" w:hAnsi="Times New Roman"/>
          <w:sz w:val="24"/>
          <w:szCs w:val="24"/>
          <w:lang w:eastAsia="ru-RU"/>
        </w:rPr>
        <w:t>Переславля-Залесского.</w:t>
      </w:r>
    </w:p>
    <w:p w:rsidR="00CE073A" w:rsidRPr="00912230" w:rsidRDefault="00CE073A" w:rsidP="00482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Разработка и реализация Программы позволят комплексно подойти к решению проблемы низкого уровня благоустройства на территории города Переславля-Залесского и, как следствие, более эффективно использовать финансовые и материальные ресурсы бюджетов всех уровней. </w:t>
      </w:r>
    </w:p>
    <w:p w:rsidR="00CE073A" w:rsidRPr="00912230" w:rsidRDefault="00CE073A" w:rsidP="00BA60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sub_1100"/>
      <w:r w:rsidRPr="00912230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проблемы</w:t>
      </w:r>
      <w:bookmarkEnd w:id="1"/>
    </w:p>
    <w:p w:rsidR="00CE073A" w:rsidRPr="00912230" w:rsidRDefault="00CE073A" w:rsidP="00BA6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BA6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Стратегия социально-экономического развития городского округа город Переславль-Залесский определяет благоустройство территории населенного пункта как важнейшую </w:t>
      </w:r>
      <w:r w:rsidRPr="00912230">
        <w:rPr>
          <w:rFonts w:ascii="Times New Roman" w:hAnsi="Times New Roman"/>
          <w:sz w:val="24"/>
          <w:szCs w:val="24"/>
          <w:lang w:eastAsia="ru-RU"/>
        </w:rPr>
        <w:lastRenderedPageBreak/>
        <w:t>составную часть потенциала города, а ее развитие - как одно из приоритетных направлений органов местного самоуправления.</w:t>
      </w:r>
    </w:p>
    <w:p w:rsidR="00CE073A" w:rsidRPr="00912230" w:rsidRDefault="00CE073A" w:rsidP="00BA6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Повышение уровня качества среды проживания и временного нахождения гостей города, является необходимым условием стабилизации и подъема экономики города и повышения уровня жизни населения.</w:t>
      </w:r>
    </w:p>
    <w:p w:rsidR="00CE073A" w:rsidRPr="00912230" w:rsidRDefault="00CE073A" w:rsidP="009C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CE073A" w:rsidRPr="00912230" w:rsidRDefault="00CE073A" w:rsidP="009C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Озелененные территории вместе с насаждениями и цветниками, пешеходными дорожками и площадками, малыми архитектурными формами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CE073A" w:rsidRPr="00912230" w:rsidRDefault="00CE073A" w:rsidP="00BA6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Повышение уровня благоустройства территории стимулирует позитивные тенденции в социально-экономическом развитии городского округа города Переславля-Залесского и, как следствие, повышение качества жизни населения и временного пребывания гостей на данной территории.</w:t>
      </w: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Одной из проблем благоустройства является порча элементов благоустройства, образование несанкционированных свалок мусора. Основная причина возникновения данной проблемы заключается в низком уровне культуры поведения жителей, небрежном отношении к элементам благоустройства. Задачу по повышению культуры поведения населения призваны решать образовательные учреждения, средства массовой информации, социальная реклама, формируя в сознании подрастающего поколения и жителей города любовь к родному городу, бережное отношение к природе, сохранение чистоты и красоты окружающей среды.</w:t>
      </w: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Для решения проблем по благоустройству территории города Переславля-Залесского необходимо использовать программно-целевой метод. Комплексное решение проблем окажет положительный эффект на санитарно-эпидемиологическую обстановку, будет способствовать повышению уровня комфортного проживания жителей города.</w:t>
      </w:r>
    </w:p>
    <w:p w:rsidR="00CE073A" w:rsidRPr="00912230" w:rsidRDefault="00CE073A" w:rsidP="00BA6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Финансово - </w:t>
      </w:r>
      <w:proofErr w:type="gramStart"/>
      <w:r w:rsidRPr="00912230">
        <w:rPr>
          <w:rFonts w:ascii="Times New Roman" w:hAnsi="Times New Roman"/>
          <w:sz w:val="24"/>
          <w:szCs w:val="24"/>
          <w:lang w:eastAsia="ru-RU"/>
        </w:rPr>
        <w:t>экономические механизмы</w:t>
      </w:r>
      <w:proofErr w:type="gramEnd"/>
      <w:r w:rsidRPr="00912230">
        <w:rPr>
          <w:rFonts w:ascii="Times New Roman" w:hAnsi="Times New Roman"/>
          <w:sz w:val="24"/>
          <w:szCs w:val="24"/>
          <w:lang w:eastAsia="ru-RU"/>
        </w:rPr>
        <w:t>, обеспечивающие восстановление и ремонт существующих объектов благоустройства и строительство новых, недостаточно эффективны и не в полной мере адаптированы к особенностям развития курортно-рекреационной зоны.</w:t>
      </w:r>
    </w:p>
    <w:p w:rsidR="00CE073A" w:rsidRPr="00912230" w:rsidRDefault="00CE073A" w:rsidP="00BA6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Низкий уровень благоустройства вызывает дополнительную социальную напряженность в обществе.</w:t>
      </w:r>
    </w:p>
    <w:p w:rsidR="00CE073A" w:rsidRPr="00912230" w:rsidRDefault="00CE073A" w:rsidP="00482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F22BEC" w:rsidP="00BA6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2" w:name="sub_1200"/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CE073A" w:rsidRPr="00912230">
        <w:rPr>
          <w:rFonts w:ascii="Times New Roman" w:hAnsi="Times New Roman"/>
          <w:b/>
          <w:bCs/>
          <w:sz w:val="24"/>
          <w:szCs w:val="24"/>
          <w:lang w:eastAsia="ru-RU"/>
        </w:rPr>
        <w:t>.Цель и задачи Программы</w:t>
      </w:r>
    </w:p>
    <w:bookmarkEnd w:id="2"/>
    <w:p w:rsidR="00CE073A" w:rsidRPr="00912230" w:rsidRDefault="00CE073A" w:rsidP="00482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5B4E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Благоустройство территории городского округа города Переславля-Залесского, </w:t>
      </w:r>
      <w:proofErr w:type="gramStart"/>
      <w:r w:rsidRPr="00912230">
        <w:rPr>
          <w:rFonts w:ascii="Times New Roman" w:hAnsi="Times New Roman"/>
          <w:sz w:val="24"/>
          <w:szCs w:val="24"/>
          <w:lang w:eastAsia="ru-RU"/>
        </w:rPr>
        <w:t>относится к приоритетным задачам органов местного самоуправления и должна</w:t>
      </w:r>
      <w:proofErr w:type="gramEnd"/>
      <w:r w:rsidRPr="00912230">
        <w:rPr>
          <w:rFonts w:ascii="Times New Roman" w:hAnsi="Times New Roman"/>
          <w:sz w:val="24"/>
          <w:szCs w:val="24"/>
          <w:lang w:eastAsia="ru-RU"/>
        </w:rPr>
        <w:t xml:space="preserve"> обеспечить благоприятные условия для развития экономики и социальной сферы городского округа.   </w:t>
      </w:r>
    </w:p>
    <w:p w:rsidR="00CE073A" w:rsidRPr="00912230" w:rsidRDefault="00CE073A" w:rsidP="005B4E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Цель Программы: </w:t>
      </w:r>
    </w:p>
    <w:p w:rsidR="00CE073A" w:rsidRPr="00912230" w:rsidRDefault="00CE073A" w:rsidP="005B4E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Обеспечение чистоты и благоустроенности города Переславля-Залесского.</w:t>
      </w:r>
    </w:p>
    <w:p w:rsidR="00CE073A" w:rsidRPr="00912230" w:rsidRDefault="00CE073A" w:rsidP="005B4E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CE073A" w:rsidRPr="00912230" w:rsidRDefault="00CE073A" w:rsidP="005B4E61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1.</w:t>
      </w:r>
      <w:r w:rsidRPr="00912230">
        <w:rPr>
          <w:rFonts w:ascii="Times New Roman" w:hAnsi="Times New Roman"/>
          <w:sz w:val="24"/>
          <w:szCs w:val="24"/>
          <w:lang w:eastAsia="ru-RU"/>
        </w:rPr>
        <w:tab/>
        <w:t>создание благоприятных, комфортных и безопасных условий в зонах культурного отдыха горожан и гостей города (благоустройство мест массового отдыха);</w:t>
      </w:r>
    </w:p>
    <w:p w:rsidR="00CE073A" w:rsidRPr="00912230" w:rsidRDefault="00CE073A" w:rsidP="005B4E61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2.</w:t>
      </w:r>
      <w:r w:rsidRPr="00912230">
        <w:rPr>
          <w:rFonts w:ascii="Times New Roman" w:hAnsi="Times New Roman"/>
          <w:sz w:val="24"/>
          <w:szCs w:val="24"/>
          <w:lang w:eastAsia="ru-RU"/>
        </w:rPr>
        <w:tab/>
        <w:t xml:space="preserve"> озеленение территории города Переславля-Залесского;</w:t>
      </w:r>
    </w:p>
    <w:p w:rsidR="00CE073A" w:rsidRPr="00912230" w:rsidRDefault="00CE073A" w:rsidP="005B4E61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3.</w:t>
      </w:r>
      <w:r w:rsidRPr="00912230">
        <w:rPr>
          <w:rFonts w:ascii="Times New Roman" w:hAnsi="Times New Roman"/>
          <w:sz w:val="24"/>
          <w:szCs w:val="24"/>
          <w:lang w:eastAsia="ru-RU"/>
        </w:rPr>
        <w:tab/>
        <w:t>организация мероприятий по регулированию численности безнадзорных животных;</w:t>
      </w:r>
    </w:p>
    <w:p w:rsidR="00CE073A" w:rsidRPr="00912230" w:rsidRDefault="00CE073A" w:rsidP="005B4E61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4.</w:t>
      </w:r>
      <w:r w:rsidRPr="00912230">
        <w:rPr>
          <w:rFonts w:ascii="Times New Roman" w:hAnsi="Times New Roman"/>
          <w:sz w:val="24"/>
          <w:szCs w:val="24"/>
          <w:lang w:eastAsia="ru-RU"/>
        </w:rPr>
        <w:tab/>
        <w:t xml:space="preserve"> обустройство ливневой канализации.</w:t>
      </w:r>
    </w:p>
    <w:p w:rsidR="00CE073A" w:rsidRPr="00912230" w:rsidRDefault="00CE073A" w:rsidP="005B4E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Успешное выполнение задач по содержанию, уборке и озеленению территории, позволит улучшить условия проживания и жизнедеятельности горожан, повысить привлекательность города.</w:t>
      </w:r>
    </w:p>
    <w:p w:rsidR="00CE073A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4457" w:rsidRDefault="00A94457" w:rsidP="00A97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4457" w:rsidRPr="00912230" w:rsidRDefault="00A94457" w:rsidP="00A97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F22BEC" w:rsidP="002118E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</w:t>
      </w:r>
      <w:r w:rsidR="00CE073A" w:rsidRPr="00912230">
        <w:rPr>
          <w:rFonts w:ascii="Times New Roman" w:hAnsi="Times New Roman"/>
          <w:b/>
          <w:bCs/>
          <w:sz w:val="24"/>
          <w:szCs w:val="24"/>
          <w:lang w:eastAsia="ru-RU"/>
        </w:rPr>
        <w:t>. Сроки (этапы) реализации Программы</w:t>
      </w:r>
    </w:p>
    <w:p w:rsidR="00CE073A" w:rsidRPr="00912230" w:rsidRDefault="00CE073A" w:rsidP="003877B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073A" w:rsidRPr="00912230" w:rsidRDefault="00CE073A" w:rsidP="003877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Сроки реализации городской целевой программы: 2016 - 2018 годы. </w:t>
      </w:r>
    </w:p>
    <w:tbl>
      <w:tblPr>
        <w:tblW w:w="9918" w:type="dxa"/>
        <w:tblLayout w:type="fixed"/>
        <w:tblLook w:val="0000"/>
      </w:tblPr>
      <w:tblGrid>
        <w:gridCol w:w="988"/>
        <w:gridCol w:w="4819"/>
        <w:gridCol w:w="780"/>
        <w:gridCol w:w="779"/>
        <w:gridCol w:w="850"/>
        <w:gridCol w:w="851"/>
        <w:gridCol w:w="851"/>
      </w:tblGrid>
      <w:tr w:rsidR="00CE073A" w:rsidRPr="00912230" w:rsidTr="001B7993">
        <w:trPr>
          <w:trHeight w:val="126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AE45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FF11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br/>
              <w:t>целевого индикатора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2A4A9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CE073A" w:rsidRPr="00912230" w:rsidRDefault="00CE073A" w:rsidP="002A4A96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2A4A96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2A4A96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Значение целевого индикатора</w:t>
            </w:r>
          </w:p>
        </w:tc>
      </w:tr>
      <w:tr w:rsidR="00CE073A" w:rsidRPr="00912230" w:rsidTr="001B7993">
        <w:trPr>
          <w:trHeight w:val="36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AE45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AE45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2A4A96">
            <w:pPr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2A4A96">
            <w:pPr>
              <w:ind w:left="-108" w:right="-1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2A4A96">
            <w:pPr>
              <w:ind w:left="-108" w:right="-1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2A4A96">
            <w:pPr>
              <w:ind w:left="-108" w:right="-1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A" w:rsidRPr="00912230" w:rsidRDefault="00CE073A" w:rsidP="002A4A96">
            <w:pPr>
              <w:ind w:left="-108" w:right="-1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</w:tr>
      <w:tr w:rsidR="001B7993" w:rsidRPr="00912230" w:rsidTr="001B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88" w:type="dxa"/>
            <w:vAlign w:val="center"/>
          </w:tcPr>
          <w:p w:rsidR="001B7993" w:rsidRPr="00912230" w:rsidRDefault="001B7993" w:rsidP="001B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7993" w:rsidRPr="001B7993" w:rsidRDefault="001B7993" w:rsidP="001B7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Площадь мест массового отдыха, находящаяся на содержании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993" w:rsidRPr="001B7993" w:rsidRDefault="001B7993" w:rsidP="001B7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 w:rsidRPr="001B79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993" w:rsidRPr="001B7993" w:rsidRDefault="001B7993" w:rsidP="001B7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993" w:rsidRPr="001B7993" w:rsidRDefault="001B7993" w:rsidP="001B7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993" w:rsidRPr="001B7993" w:rsidRDefault="001B7993" w:rsidP="001B7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119,2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993" w:rsidRPr="001B7993" w:rsidRDefault="001B7993" w:rsidP="001B7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119,2</w:t>
            </w:r>
          </w:p>
        </w:tc>
      </w:tr>
      <w:tr w:rsidR="00CE073A" w:rsidRPr="00912230" w:rsidTr="001B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88" w:type="dxa"/>
            <w:vAlign w:val="center"/>
          </w:tcPr>
          <w:p w:rsidR="00CE073A" w:rsidRPr="00912230" w:rsidRDefault="00CE073A" w:rsidP="002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vAlign w:val="center"/>
          </w:tcPr>
          <w:p w:rsidR="00CE073A" w:rsidRPr="00912230" w:rsidRDefault="00CE073A" w:rsidP="0038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780" w:type="dxa"/>
            <w:vAlign w:val="center"/>
          </w:tcPr>
          <w:p w:rsidR="00CE073A" w:rsidRPr="00912230" w:rsidRDefault="00CE073A" w:rsidP="002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91223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79" w:type="dxa"/>
            <w:vAlign w:val="center"/>
          </w:tcPr>
          <w:p w:rsidR="00CE073A" w:rsidRPr="00912230" w:rsidRDefault="00CE073A" w:rsidP="0064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850" w:type="dxa"/>
            <w:vAlign w:val="center"/>
          </w:tcPr>
          <w:p w:rsidR="00CE073A" w:rsidRPr="00912230" w:rsidRDefault="00CE073A" w:rsidP="002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851" w:type="dxa"/>
            <w:vAlign w:val="center"/>
          </w:tcPr>
          <w:p w:rsidR="00CE073A" w:rsidRPr="00912230" w:rsidRDefault="00CE073A" w:rsidP="002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851" w:type="dxa"/>
            <w:vAlign w:val="center"/>
          </w:tcPr>
          <w:p w:rsidR="00CE073A" w:rsidRPr="00912230" w:rsidRDefault="00CE073A" w:rsidP="002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729,6</w:t>
            </w:r>
          </w:p>
        </w:tc>
      </w:tr>
      <w:tr w:rsidR="00311854" w:rsidRPr="00912230" w:rsidTr="0056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88" w:type="dxa"/>
            <w:vAlign w:val="center"/>
          </w:tcPr>
          <w:p w:rsidR="00311854" w:rsidRPr="00912230" w:rsidRDefault="00311854" w:rsidP="0031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vAlign w:val="center"/>
          </w:tcPr>
          <w:p w:rsidR="00311854" w:rsidRPr="00912230" w:rsidRDefault="00311854" w:rsidP="0031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780" w:type="dxa"/>
            <w:vAlign w:val="center"/>
          </w:tcPr>
          <w:p w:rsidR="00311854" w:rsidRPr="00912230" w:rsidRDefault="00311854" w:rsidP="0031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854" w:rsidRPr="00311854" w:rsidRDefault="00311854" w:rsidP="00311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85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854" w:rsidRPr="00311854" w:rsidRDefault="00F22BEC" w:rsidP="0031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854" w:rsidRPr="00311854" w:rsidRDefault="00F22BEC" w:rsidP="0031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854" w:rsidRPr="00311854" w:rsidRDefault="00F22BEC" w:rsidP="0031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311854" w:rsidRPr="00912230" w:rsidTr="001B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88" w:type="dxa"/>
            <w:vAlign w:val="center"/>
          </w:tcPr>
          <w:p w:rsidR="00311854" w:rsidRPr="00912230" w:rsidRDefault="00311854" w:rsidP="0031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11854" w:rsidRPr="001B7993" w:rsidRDefault="00311854" w:rsidP="00311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Протяженность обустроенной ливневой канализации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854" w:rsidRPr="001B7993" w:rsidRDefault="00311854" w:rsidP="0031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854" w:rsidRPr="001B7993" w:rsidRDefault="00311854" w:rsidP="0031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854" w:rsidRPr="001B7993" w:rsidRDefault="00311854" w:rsidP="0031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854" w:rsidRPr="001B7993" w:rsidRDefault="00311854" w:rsidP="0031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854" w:rsidRPr="001B7993" w:rsidRDefault="00F22BEC" w:rsidP="0031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</w:tbl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C3495C" w:rsidRDefault="00C3495C" w:rsidP="00C34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="00CE073A" w:rsidRPr="00C3495C">
        <w:rPr>
          <w:rFonts w:ascii="Times New Roman" w:hAnsi="Times New Roman"/>
          <w:b/>
          <w:bCs/>
          <w:sz w:val="24"/>
          <w:szCs w:val="24"/>
          <w:lang w:eastAsia="ru-RU"/>
        </w:rPr>
        <w:t>Ожидаемые конечные результаты Программы</w:t>
      </w:r>
    </w:p>
    <w:p w:rsidR="00CE073A" w:rsidRPr="00912230" w:rsidRDefault="00CE073A" w:rsidP="00DE07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  <w:lang w:eastAsia="ru-RU"/>
        </w:rPr>
      </w:pPr>
      <w:r w:rsidRPr="00912230">
        <w:rPr>
          <w:rFonts w:ascii="Times New Roman" w:hAnsi="Times New Roman"/>
          <w:bCs/>
          <w:sz w:val="24"/>
          <w:szCs w:val="24"/>
          <w:lang w:eastAsia="ru-RU"/>
        </w:rPr>
        <w:t>Выполнение мероприятий программы обеспечит к 2018 году</w:t>
      </w:r>
      <w:r w:rsidR="00FC4AE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12230">
        <w:rPr>
          <w:rFonts w:ascii="Times New Roman" w:hAnsi="Times New Roman"/>
          <w:bCs/>
          <w:sz w:val="24"/>
          <w:szCs w:val="24"/>
          <w:lang w:eastAsia="ru-RU"/>
        </w:rPr>
        <w:t>сохранение и повышение уровня комфортности и чистоты в городе Переславле-Залесском:</w:t>
      </w:r>
    </w:p>
    <w:p w:rsidR="00CE073A" w:rsidRPr="00912230" w:rsidRDefault="00CE073A" w:rsidP="00FF2F1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2230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FC4AEF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FC4AEF" w:rsidRPr="00FC4AEF">
        <w:rPr>
          <w:rFonts w:ascii="Times New Roman" w:hAnsi="Times New Roman"/>
          <w:bCs/>
          <w:sz w:val="24"/>
          <w:szCs w:val="24"/>
          <w:lang w:eastAsia="ru-RU"/>
        </w:rPr>
        <w:t>лощадь мест массового отдыха, находящаяся на содержании</w:t>
      </w:r>
      <w:r w:rsidRPr="00912230">
        <w:rPr>
          <w:rFonts w:ascii="Times New Roman" w:hAnsi="Times New Roman"/>
          <w:bCs/>
          <w:sz w:val="24"/>
          <w:szCs w:val="24"/>
          <w:lang w:eastAsia="ru-RU"/>
        </w:rPr>
        <w:t xml:space="preserve"> –</w:t>
      </w:r>
      <w:r w:rsidR="00FC4AEF">
        <w:rPr>
          <w:rFonts w:ascii="Times New Roman" w:hAnsi="Times New Roman"/>
          <w:bCs/>
          <w:sz w:val="24"/>
          <w:szCs w:val="24"/>
          <w:lang w:eastAsia="ru-RU"/>
        </w:rPr>
        <w:t xml:space="preserve">119,2 </w:t>
      </w:r>
      <w:r w:rsidR="00FC4AEF" w:rsidRPr="00912230">
        <w:rPr>
          <w:rFonts w:ascii="Times New Roman" w:hAnsi="Times New Roman"/>
          <w:bCs/>
          <w:sz w:val="24"/>
          <w:szCs w:val="24"/>
          <w:lang w:eastAsia="ru-RU"/>
        </w:rPr>
        <w:t>тыс. м</w:t>
      </w:r>
      <w:proofErr w:type="gramStart"/>
      <w:r w:rsidR="00FC4AEF" w:rsidRPr="00912230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2</w:t>
      </w:r>
      <w:proofErr w:type="gramEnd"/>
    </w:p>
    <w:p w:rsidR="00CE073A" w:rsidRPr="00912230" w:rsidRDefault="00CE073A" w:rsidP="00FF2F1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2230">
        <w:rPr>
          <w:rFonts w:ascii="Times New Roman" w:hAnsi="Times New Roman"/>
          <w:bCs/>
          <w:sz w:val="24"/>
          <w:szCs w:val="24"/>
          <w:lang w:eastAsia="ru-RU"/>
        </w:rPr>
        <w:t>- площадь содержания объектов озеленения – 729,6 тыс. м</w:t>
      </w:r>
      <w:proofErr w:type="gramStart"/>
      <w:r w:rsidRPr="00912230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2</w:t>
      </w:r>
      <w:proofErr w:type="gramEnd"/>
    </w:p>
    <w:p w:rsidR="00CE073A" w:rsidRPr="00912230" w:rsidRDefault="00CE073A" w:rsidP="00FF2F1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2230">
        <w:rPr>
          <w:rFonts w:ascii="Times New Roman" w:hAnsi="Times New Roman"/>
          <w:bCs/>
          <w:sz w:val="24"/>
          <w:szCs w:val="24"/>
          <w:lang w:eastAsia="ru-RU"/>
        </w:rPr>
        <w:t>- количество отловленных безнадзорных животных – 2</w:t>
      </w:r>
      <w:r w:rsidR="00F22BEC">
        <w:rPr>
          <w:rFonts w:ascii="Times New Roman" w:hAnsi="Times New Roman"/>
          <w:bCs/>
          <w:sz w:val="24"/>
          <w:szCs w:val="24"/>
          <w:lang w:eastAsia="ru-RU"/>
        </w:rPr>
        <w:t>49</w:t>
      </w:r>
      <w:r w:rsidRPr="00912230">
        <w:rPr>
          <w:rFonts w:ascii="Times New Roman" w:hAnsi="Times New Roman"/>
          <w:bCs/>
          <w:sz w:val="24"/>
          <w:szCs w:val="24"/>
          <w:lang w:eastAsia="ru-RU"/>
        </w:rPr>
        <w:t xml:space="preserve"> шт.</w:t>
      </w:r>
    </w:p>
    <w:p w:rsidR="00CE073A" w:rsidRPr="00912230" w:rsidRDefault="00CE073A" w:rsidP="00FF2F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FC4AEF"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="00FC4AEF" w:rsidRPr="00FC4AEF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ротяженность обустроенной ливневой канализации</w:t>
      </w:r>
      <w:r w:rsidRPr="0091223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</w:t>
      </w:r>
      <w:r w:rsidR="00FC4AEF">
        <w:rPr>
          <w:rFonts w:ascii="Times New Roman" w:hAnsi="Times New Roman"/>
          <w:bCs/>
          <w:color w:val="000000"/>
          <w:sz w:val="24"/>
          <w:szCs w:val="24"/>
          <w:lang w:eastAsia="ru-RU"/>
        </w:rPr>
        <w:t>92,0 м.</w:t>
      </w: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DD091C">
      <w:pPr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E073A" w:rsidRPr="00C3495C" w:rsidRDefault="00C3495C" w:rsidP="00C3495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5.</w:t>
      </w:r>
      <w:r w:rsidR="00CE073A" w:rsidRPr="00C3495C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Механизм реализации программы</w:t>
      </w: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Ответственный за реализацию мероприятий программы – заместитель Главы Администрации города Переславля-Залесского </w:t>
      </w:r>
      <w:proofErr w:type="spellStart"/>
      <w:r w:rsidR="0080440D">
        <w:rPr>
          <w:rFonts w:ascii="Times New Roman" w:hAnsi="Times New Roman"/>
          <w:color w:val="000000"/>
          <w:sz w:val="24"/>
          <w:szCs w:val="24"/>
          <w:lang w:eastAsia="ru-RU"/>
        </w:rPr>
        <w:t>Леженко</w:t>
      </w:r>
      <w:proofErr w:type="spellEnd"/>
      <w:r w:rsidR="008044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Виталий Юрьевич</w:t>
      </w: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Денежные средства, выделяемые из областного бюджета и городского бюджета для реализации мероприятий программы, направляются муниципальному казенному учреждению «Многофункциональный центр развития города Переславля-Залесского», которое проводит аукционы в электронной форме на выполнение работ по благоустройству дворовых территорий и мест массового отдыха горожан и гостей города.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Реализует программу и управляет</w:t>
      </w:r>
      <w:proofErr w:type="gramEnd"/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процессами ее реализации ответственный исполнитель Программы – муниципальное казенное учреждение «Многофункциональный центр развития города Переславля-Залесского».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 исполнитель Программы осуществляет: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- периодический мониторинг и анализ выполнения мероприятий программы;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- предоставление отчетности в установленном порядке;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- распределение ежегодно выделяемых средств на реализацию Программы по программным мероприятиям;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- при необходимости организационную процедуру конкурсного отбора поставщиков товаров и услуг в соответствии с нормами действующего законодательства;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- в пределах своей компетенции координацию деятельности исполнителей Программы;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- подготовку предложений по уточнению перечня программных мероприятий;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- представление изменений, вносимых в действующую Программу, на согласование в структурные подразделения Администрации города;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размещение на официальном сайте Администрации города в сети Интернет основных </w:t>
      </w: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сведений о результатах реализации Программы, об объеме финансовых ресурсов, затраченных на выполнение Программы, а также оценку эффективности реализации Программы по итогам очередного финансового года.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Финансирование Программы начинается после утверждения расходов на ее реализацию в бюджете города на очередной финансовый год.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 исполнитель Программы в порядке, предусмотренном для рассмотрения и утверждения Программы, может вносить изменения в Программу, а также приостанавливать, прекращать или продлевать ее действие.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Изменение или досрочное прекращение реализации Программы может происходить в случаях: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досрочного выполнения Программы;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изменения социально-экономической политики и пересмотра стратегических перспектив развития города;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появления иных механизмов решения проблемы, отличных от тех, чем те, которые предусматривались Программой;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принятия другой Программы, поглощающей полностью или частично </w:t>
      </w:r>
      <w:proofErr w:type="gramStart"/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первоначальную</w:t>
      </w:r>
      <w:proofErr w:type="gramEnd"/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целям и задачам.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Проверка целевого использования средств областного и городского бюджетов, выделенных на реализацию мероприятий программы, осуществляется в соответствии с действующим законодательством. </w:t>
      </w:r>
    </w:p>
    <w:p w:rsidR="00CE073A" w:rsidRPr="00912230" w:rsidRDefault="00CE073A" w:rsidP="00DD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2230">
        <w:rPr>
          <w:rFonts w:ascii="Times New Roman" w:hAnsi="Times New Roman"/>
          <w:color w:val="000000"/>
          <w:sz w:val="24"/>
          <w:szCs w:val="24"/>
          <w:lang w:eastAsia="ru-RU"/>
        </w:rPr>
        <w:t>В ходе реализации Программы объемы средств, необходимые для ее финансирования в очередном финансовом году, могут уточняться.</w:t>
      </w: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73A" w:rsidRPr="00912230" w:rsidRDefault="00CE073A" w:rsidP="00A97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3D35" w:rsidRDefault="00AA3D35" w:rsidP="00AA3D35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D35" w:rsidRPr="00AA3D35" w:rsidRDefault="00AA3D35" w:rsidP="00AA3D35">
      <w:pPr>
        <w:rPr>
          <w:lang w:eastAsia="ru-RU"/>
        </w:rPr>
      </w:pPr>
    </w:p>
    <w:p w:rsidR="00AA3D35" w:rsidRPr="00AA3D35" w:rsidRDefault="00AA3D35" w:rsidP="00AA3D35">
      <w:pPr>
        <w:rPr>
          <w:lang w:eastAsia="ru-RU"/>
        </w:rPr>
      </w:pPr>
    </w:p>
    <w:p w:rsidR="00AA3D35" w:rsidRDefault="00AA3D35" w:rsidP="00AA3D35">
      <w:pPr>
        <w:rPr>
          <w:lang w:eastAsia="ru-RU"/>
        </w:rPr>
      </w:pPr>
    </w:p>
    <w:p w:rsidR="00AA3D35" w:rsidRDefault="00AA3D35" w:rsidP="00AA3D35">
      <w:pPr>
        <w:tabs>
          <w:tab w:val="left" w:pos="1110"/>
        </w:tabs>
        <w:rPr>
          <w:lang w:eastAsia="ru-RU"/>
        </w:rPr>
      </w:pPr>
      <w:r>
        <w:rPr>
          <w:lang w:eastAsia="ru-RU"/>
        </w:rPr>
        <w:tab/>
      </w:r>
    </w:p>
    <w:p w:rsidR="00AA3D35" w:rsidRDefault="00AA3D35" w:rsidP="00AA3D35">
      <w:pPr>
        <w:rPr>
          <w:lang w:eastAsia="ru-RU"/>
        </w:rPr>
      </w:pPr>
    </w:p>
    <w:p w:rsidR="00CE073A" w:rsidRPr="00AA3D35" w:rsidRDefault="00CE073A" w:rsidP="00AA3D35">
      <w:pPr>
        <w:rPr>
          <w:lang w:eastAsia="ru-RU"/>
        </w:rPr>
        <w:sectPr w:rsidR="00CE073A" w:rsidRPr="00AA3D35" w:rsidSect="00832475">
          <w:pgSz w:w="11906" w:h="16838"/>
          <w:pgMar w:top="851" w:right="991" w:bottom="851" w:left="1276" w:header="709" w:footer="709" w:gutter="0"/>
          <w:cols w:space="708"/>
          <w:docGrid w:linePitch="360"/>
        </w:sectPr>
      </w:pPr>
    </w:p>
    <w:p w:rsidR="00A47F70" w:rsidRDefault="00A47F7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E073A" w:rsidRPr="00912230" w:rsidRDefault="00C3495C" w:rsidP="00C3495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</w:t>
      </w:r>
      <w:r w:rsidR="00CE073A" w:rsidRPr="00912230">
        <w:rPr>
          <w:rFonts w:ascii="Times New Roman" w:hAnsi="Times New Roman"/>
          <w:b/>
          <w:sz w:val="24"/>
          <w:szCs w:val="24"/>
          <w:lang w:eastAsia="ru-RU"/>
        </w:rPr>
        <w:t>Перечень программных мероприятий</w:t>
      </w:r>
    </w:p>
    <w:p w:rsidR="00CE073A" w:rsidRPr="00912230" w:rsidRDefault="00CE073A" w:rsidP="002554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53" w:type="dxa"/>
        <w:tblInd w:w="-147" w:type="dxa"/>
        <w:tblLook w:val="04A0"/>
      </w:tblPr>
      <w:tblGrid>
        <w:gridCol w:w="980"/>
        <w:gridCol w:w="5200"/>
        <w:gridCol w:w="1340"/>
        <w:gridCol w:w="1720"/>
        <w:gridCol w:w="1720"/>
        <w:gridCol w:w="1793"/>
        <w:gridCol w:w="1800"/>
      </w:tblGrid>
      <w:tr w:rsidR="0080440D" w:rsidRPr="00A94457" w:rsidTr="00AA3D35">
        <w:trPr>
          <w:trHeight w:val="93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задачи, целевого индикатора, мероприятия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2015г. 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Значение целевого индикатора, плановый объём финансирования</w:t>
            </w:r>
          </w:p>
        </w:tc>
      </w:tr>
      <w:tr w:rsidR="0080440D" w:rsidRPr="00A94457" w:rsidTr="00AA3D35">
        <w:trPr>
          <w:trHeight w:val="43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80440D" w:rsidRPr="00A94457" w:rsidTr="00AA3D35">
        <w:trPr>
          <w:trHeight w:val="735"/>
        </w:trPr>
        <w:tc>
          <w:tcPr>
            <w:tcW w:w="1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</w:tr>
      <w:tr w:rsidR="0080440D" w:rsidRPr="00A94457" w:rsidTr="00AA3D35">
        <w:trPr>
          <w:trHeight w:val="405"/>
        </w:trPr>
        <w:tc>
          <w:tcPr>
            <w:tcW w:w="1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80440D" w:rsidRPr="00A94457" w:rsidTr="00AA3D35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80440D" w:rsidRPr="00A94457" w:rsidTr="00AA3D35">
        <w:trPr>
          <w:trHeight w:val="375"/>
        </w:trPr>
        <w:tc>
          <w:tcPr>
            <w:tcW w:w="1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80440D" w:rsidRPr="00A94457" w:rsidTr="00AA3D35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и обустройство парков, скверов, скверов, площадей и газонов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4 830,96270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14 146,51173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9 269,29370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3 253,17900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9 951,50000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6 066,84042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4 830,96270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4 195,01173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3 202,45328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3 253,17900</w:t>
            </w:r>
          </w:p>
        </w:tc>
      </w:tr>
      <w:tr w:rsidR="0080440D" w:rsidRPr="00A94457" w:rsidTr="00AA3D35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ручная уборка парков, скверов, площадей, благоустройство территорий </w:t>
            </w: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4 730,97270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3 340,80000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3 076,64300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3 151,35700</w:t>
            </w:r>
          </w:p>
        </w:tc>
      </w:tr>
      <w:tr w:rsidR="0080440D" w:rsidRPr="00A94457" w:rsidTr="00AA3D35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852,78866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854,70322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Темеринского</w:t>
            </w:r>
            <w:proofErr w:type="spellEnd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7 020,86681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6 520,00000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500,86681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окраска малых архитектурных форм (городской бюджет)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84,86886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101,82200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Пушкинского парка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593,99410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535,14000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58,85410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около пруда на ул. Северной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192,93150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181,06000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около пруда на ул. Кошкина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194,94002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7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187,90000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7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proofErr w:type="gramStart"/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едофинансированным в отчетном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7,04002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11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территории около пруда на пересечении улиц </w:t>
            </w:r>
            <w:proofErr w:type="gramStart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Магистральная</w:t>
            </w:r>
            <w:proofErr w:type="gramEnd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Строителей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2 802,97930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2 527,40000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обязательствам, недофинансированным в отчетном финансовом </w:t>
            </w: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275,57930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Летнего парка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территории у </w:t>
            </w:r>
            <w:proofErr w:type="spellStart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ЗАГСа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22,50142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22,50142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установка конструкций в рамках проекта "Золотое кольцо России"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18,44000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18,44000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установка беседки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территории городского пляжа </w:t>
            </w: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499,99000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166,62000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435,09900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AC3093"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166,62000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6 638,42291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4 405,82528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5 520,06700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4 288,03058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1 118,35591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117,79470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возле жилых домов ул</w:t>
            </w:r>
            <w:proofErr w:type="gramStart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троителей, д.31 и ул.Кооперативная, д.54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1 818,12902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1 648,05588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1 648,10000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AC3093"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170,02902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117,79470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AC3093"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117,79470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23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дворовой территории вдоль д.5 по </w:t>
            </w:r>
            <w:proofErr w:type="spellStart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ерендеевская</w:t>
            </w:r>
            <w:proofErr w:type="spellEnd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далее вдоль д.12,16 по </w:t>
            </w:r>
            <w:proofErr w:type="spellStart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пер.Красноэховский</w:t>
            </w:r>
            <w:proofErr w:type="spellEnd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ул.40 лет ВЛКСМ, проезды дворов д.4 по ул.40 лет ВЛКСМ и д.14 по </w:t>
            </w:r>
            <w:proofErr w:type="spellStart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пер.Красноэховский</w:t>
            </w:r>
            <w:proofErr w:type="spellEnd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1 344,92682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1 219,40000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AC3093"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125,52682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  <w:proofErr w:type="spellStart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Чкаловский, возле д.41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589,67300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533,00000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56,67300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возле жилого д.21 по  ул</w:t>
            </w:r>
            <w:proofErr w:type="gramStart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есенняя </w:t>
            </w:r>
            <w:r w:rsidRPr="00A944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(городской бюджет)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58,37600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возле жилых домов ул</w:t>
            </w:r>
            <w:proofErr w:type="gramStart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ооперативная д.56, д.58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2 160,89201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1 980,00000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AC3093"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180,89201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детских игровых комплексов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455,54306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59,56700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AC3093"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59,22933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395,97606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AC3093"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395,97606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спортивного оборудования (областной бюджет)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10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возле жилого д.31 по  ул</w:t>
            </w:r>
            <w:proofErr w:type="gramStart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троителей -перенос линии уличного освещения (городской бюджет)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130,88300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AC3093"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и обустройство мест захоронения </w:t>
            </w: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1 036,58399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1 260,70000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837,95300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1 316,03300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756,23019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1 260,70000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979,66200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AC3093"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232,49963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127,82236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280,35380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38,42100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50,91100</w:t>
            </w:r>
          </w:p>
        </w:tc>
      </w:tr>
      <w:tr w:rsidR="0080440D" w:rsidRPr="00A94457" w:rsidTr="00AA3D35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городского кладбища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299,53200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285,46000</w:t>
            </w:r>
          </w:p>
        </w:tc>
      </w:tr>
      <w:tr w:rsidR="0080440D" w:rsidRPr="00A94457" w:rsidTr="00AA3D35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городского общественного туалета </w:t>
            </w: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0,51381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515,12100</w:t>
            </w:r>
          </w:p>
        </w:tc>
      </w:tr>
      <w:tr w:rsidR="0080440D" w:rsidRPr="00A94457" w:rsidTr="00AA3D35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Разработка ПСД и экспертизы сметной документации </w:t>
            </w: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145,68000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28,80000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AC3093"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28,80000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Демонтаж незаконных сооружений объектов торговли, </w:t>
            </w:r>
            <w:proofErr w:type="spellStart"/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гаражек</w:t>
            </w:r>
            <w:proofErr w:type="spellEnd"/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рекламных конструкций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772,75884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772,75884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405"/>
        </w:trPr>
        <w:tc>
          <w:tcPr>
            <w:tcW w:w="1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 Озеленение территории города Переславля-Залесского</w:t>
            </w:r>
          </w:p>
        </w:tc>
      </w:tr>
      <w:tr w:rsidR="0080440D" w:rsidRPr="00A94457" w:rsidTr="00AA3D35">
        <w:trPr>
          <w:trHeight w:val="315"/>
        </w:trPr>
        <w:tc>
          <w:tcPr>
            <w:tcW w:w="1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80440D" w:rsidRPr="00A94457" w:rsidTr="00AA3D35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A9445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729,6</w:t>
            </w:r>
          </w:p>
        </w:tc>
      </w:tr>
      <w:tr w:rsidR="0080440D" w:rsidRPr="00A94457" w:rsidTr="00AA3D35">
        <w:trPr>
          <w:trHeight w:val="375"/>
        </w:trPr>
        <w:tc>
          <w:tcPr>
            <w:tcW w:w="1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80440D" w:rsidRPr="00A94457" w:rsidTr="00AA3D35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уровня озеленения и эстетичности городского округа</w:t>
            </w: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(городской бюджет)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2 762,56440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2 261,28209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2 509,12400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2 365,47000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174,99900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2 602,57440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2 086,28309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2 509,12400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2 365,47000</w:t>
            </w:r>
          </w:p>
        </w:tc>
      </w:tr>
      <w:tr w:rsidR="0080440D" w:rsidRPr="00A94457" w:rsidTr="00AA3D35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и содержание цветников и выращивание рассады (городской бюджет)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459,30000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245,35000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233,82100</w:t>
            </w:r>
          </w:p>
        </w:tc>
      </w:tr>
      <w:tr w:rsidR="0080440D" w:rsidRPr="00A94457" w:rsidTr="00AA3D3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958,89313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795,00000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1 996,56400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1 527,34000</w:t>
            </w:r>
          </w:p>
        </w:tc>
      </w:tr>
      <w:tr w:rsidR="0080440D" w:rsidRPr="00A94457" w:rsidTr="00AA3D35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AC3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AC3093"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265,26219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Валка деревьев, посадка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752,89000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707,04831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254,55600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174,99900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AC3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AC3093"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592,90000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532,04931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254,55600</w:t>
            </w:r>
          </w:p>
        </w:tc>
      </w:tr>
      <w:tr w:rsidR="0080440D" w:rsidRPr="00A94457" w:rsidTr="00AA3D35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AC30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</w:t>
            </w:r>
            <w:r w:rsidR="00AC3093"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295,90000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204,10000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61,04612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0,10500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197,01900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299,73515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299,93378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152,73400</w:t>
            </w:r>
          </w:p>
        </w:tc>
      </w:tr>
      <w:tr w:rsidR="0080440D" w:rsidRPr="00A94457" w:rsidTr="00AA3D35">
        <w:trPr>
          <w:trHeight w:val="405"/>
        </w:trPr>
        <w:tc>
          <w:tcPr>
            <w:tcW w:w="1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</w:t>
            </w:r>
          </w:p>
        </w:tc>
      </w:tr>
      <w:tr w:rsidR="0080440D" w:rsidRPr="00A94457" w:rsidTr="00AA3D35">
        <w:trPr>
          <w:trHeight w:val="315"/>
        </w:trPr>
        <w:tc>
          <w:tcPr>
            <w:tcW w:w="1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 Количество отловленных безнадзорных животных</w:t>
            </w:r>
          </w:p>
        </w:tc>
      </w:tr>
      <w:tr w:rsidR="008F0AD1" w:rsidRPr="00A94457" w:rsidTr="00AA3D35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AD1" w:rsidRPr="00A94457" w:rsidRDefault="008F0AD1" w:rsidP="008F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AD1" w:rsidRPr="00A94457" w:rsidRDefault="008F0AD1" w:rsidP="008F0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AD1" w:rsidRPr="00A94457" w:rsidRDefault="008F0AD1" w:rsidP="008F0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AD1" w:rsidRPr="00A94457" w:rsidRDefault="008F0AD1" w:rsidP="008F0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AD1" w:rsidRPr="00A94457" w:rsidRDefault="00AA3D35" w:rsidP="008F0A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457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AD1" w:rsidRPr="00A94457" w:rsidRDefault="00AA3D35" w:rsidP="008F0A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457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AD1" w:rsidRPr="00A94457" w:rsidRDefault="00AA3D35" w:rsidP="008F0A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457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</w:tr>
      <w:tr w:rsidR="0080440D" w:rsidRPr="00A94457" w:rsidTr="00AA3D35">
        <w:trPr>
          <w:trHeight w:val="37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40D" w:rsidRPr="00A94457" w:rsidTr="00AA3D35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197,71691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179,51120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247,81500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249,99600</w:t>
            </w:r>
          </w:p>
        </w:tc>
      </w:tr>
      <w:tr w:rsidR="0080440D" w:rsidRPr="00A94457" w:rsidTr="00AA3D3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172,58691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179,51120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247,81500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249,99600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71,91120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660"/>
        </w:trPr>
        <w:tc>
          <w:tcPr>
            <w:tcW w:w="1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 4. Обустройство ливневой канализации</w:t>
            </w:r>
          </w:p>
        </w:tc>
      </w:tr>
      <w:tr w:rsidR="0080440D" w:rsidRPr="00A94457" w:rsidTr="00AA3D35">
        <w:trPr>
          <w:trHeight w:val="375"/>
        </w:trPr>
        <w:tc>
          <w:tcPr>
            <w:tcW w:w="1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</w:tc>
      </w:tr>
      <w:tr w:rsidR="0080440D" w:rsidRPr="00A94457" w:rsidTr="00AA3D35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обустроенной ливневой канализации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AA3D35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92</w:t>
            </w: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80440D" w:rsidRPr="00A94457" w:rsidTr="00AA3D35">
        <w:trPr>
          <w:trHeight w:val="37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440D" w:rsidRPr="00A94457" w:rsidTr="00AA3D35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Устройство организованной системы приема дренажных вод и поверхностного стока (ливневой канализации) возле домов №3,5,7 по ул. 40 лет ВЛКСМ </w:t>
            </w:r>
            <w:r w:rsidR="00832475"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2016-2017 годах</w:t>
            </w: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519,38640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283,00000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9 737,32800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25 651,48433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18 521,70363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8 134,89800</w:t>
            </w:r>
          </w:p>
        </w:tc>
      </w:tr>
      <w:tr w:rsidR="0080440D" w:rsidRPr="00A94457" w:rsidTr="00AA3D35">
        <w:trPr>
          <w:trHeight w:val="3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332,57691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15 826,07720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10 602,68600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249,99600</w:t>
            </w:r>
          </w:p>
        </w:tc>
      </w:tr>
      <w:tr w:rsidR="0080440D" w:rsidRPr="00A94457" w:rsidTr="00AA3D35">
        <w:trPr>
          <w:trHeight w:val="6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291,13053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10 294,87100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80440D" w:rsidRPr="00A94457" w:rsidTr="00AA3D35">
        <w:trPr>
          <w:trHeight w:val="31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9 404,75109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9 825,40713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7 919,01763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7 884,90200</w:t>
            </w:r>
          </w:p>
        </w:tc>
      </w:tr>
      <w:tr w:rsidR="0080440D" w:rsidRPr="00A94457" w:rsidTr="00AA3D35">
        <w:trPr>
          <w:trHeight w:val="660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1 777,16435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1 765,10247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40D" w:rsidRPr="00A94457" w:rsidRDefault="0080440D" w:rsidP="0080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445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</w:tbl>
    <w:p w:rsidR="00CE073A" w:rsidRPr="00912230" w:rsidRDefault="00CE073A" w:rsidP="00FD5A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CE073A" w:rsidRPr="00912230" w:rsidRDefault="00CE073A" w:rsidP="00DC3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E073A" w:rsidRPr="00912230" w:rsidRDefault="00CE073A" w:rsidP="008D4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073A" w:rsidRPr="00912230" w:rsidRDefault="00CE073A" w:rsidP="008D4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3D35" w:rsidRDefault="00AA3D3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AA3D35" w:rsidSect="00AA3D3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648" w:type="dxa"/>
        <w:tblLook w:val="01E0"/>
      </w:tblPr>
      <w:tblGrid>
        <w:gridCol w:w="5148"/>
        <w:gridCol w:w="4500"/>
      </w:tblGrid>
      <w:tr w:rsidR="00DC7E57" w:rsidRPr="00912230" w:rsidTr="00A94457">
        <w:trPr>
          <w:trHeight w:val="1275"/>
        </w:trPr>
        <w:tc>
          <w:tcPr>
            <w:tcW w:w="5148" w:type="dxa"/>
          </w:tcPr>
          <w:p w:rsidR="00DC7E57" w:rsidRPr="00912230" w:rsidRDefault="00DC7E57" w:rsidP="00A94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DC7E57" w:rsidRPr="00DC7E57" w:rsidRDefault="00DC7E57" w:rsidP="00DC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1 </w:t>
            </w:r>
          </w:p>
          <w:p w:rsidR="00DC7E57" w:rsidRPr="00DC7E57" w:rsidRDefault="00DC7E57" w:rsidP="00DC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E57">
              <w:rPr>
                <w:rFonts w:ascii="Times New Roman" w:hAnsi="Times New Roman"/>
                <w:sz w:val="24"/>
                <w:szCs w:val="24"/>
                <w:lang w:eastAsia="ru-RU"/>
              </w:rPr>
              <w:t>к городской целевой программе</w:t>
            </w:r>
          </w:p>
          <w:p w:rsidR="00DC7E57" w:rsidRPr="00DC7E57" w:rsidRDefault="00DC7E57" w:rsidP="00DC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«Благоустройство территории города </w:t>
            </w:r>
          </w:p>
          <w:p w:rsidR="00DC7E57" w:rsidRPr="00912230" w:rsidRDefault="00DC7E57" w:rsidP="00DC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E57">
              <w:rPr>
                <w:rFonts w:ascii="Times New Roman" w:hAnsi="Times New Roman"/>
                <w:sz w:val="24"/>
                <w:szCs w:val="24"/>
                <w:lang w:eastAsia="ru-RU"/>
              </w:rPr>
              <w:t>Переславля-Залесского» на 2016-2018 гг.</w:t>
            </w:r>
          </w:p>
        </w:tc>
      </w:tr>
    </w:tbl>
    <w:p w:rsidR="00C3495C" w:rsidRDefault="00C3495C" w:rsidP="00C34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495C" w:rsidRDefault="00C3495C" w:rsidP="00C34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495C">
        <w:rPr>
          <w:rFonts w:ascii="Times New Roman" w:hAnsi="Times New Roman"/>
          <w:b/>
          <w:sz w:val="24"/>
          <w:szCs w:val="24"/>
          <w:lang w:eastAsia="ru-RU"/>
        </w:rPr>
        <w:t>Методика оценки эффективности и результативности реализации Программы</w:t>
      </w:r>
    </w:p>
    <w:p w:rsidR="00C3495C" w:rsidRPr="00912230" w:rsidRDefault="00C3495C" w:rsidP="00C3495C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495C" w:rsidRPr="00912230" w:rsidRDefault="00C3495C" w:rsidP="00C3495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Программы осуществляется ответственным исполнителем путём установления степени достижения ожидаемых результатов, а также путём сравнения текущих значений показателей и индикаторов с их плановыми значениями.</w:t>
      </w:r>
    </w:p>
    <w:p w:rsidR="00C3495C" w:rsidRPr="00912230" w:rsidRDefault="00C3495C" w:rsidP="00C3495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Эффективность реализации Программы с учётом бюджетного финансирования оценивается путём соотнесения степени достижения основных целевых показателей Программы с уровнем её бюджетного финансирования с начала реализации. Комплексный показатель эффективности (R) рассчитывается по формуле:</w:t>
      </w:r>
    </w:p>
    <w:p w:rsidR="00C3495C" w:rsidRPr="00912230" w:rsidRDefault="00C3495C" w:rsidP="00C3495C">
      <w:pPr>
        <w:ind w:firstLine="284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12230">
        <w:rPr>
          <w:rFonts w:ascii="Times New Roman" w:hAnsi="Times New Roman"/>
          <w:b/>
          <w:sz w:val="24"/>
          <w:szCs w:val="24"/>
          <w:lang w:eastAsia="ru-RU"/>
        </w:rPr>
        <w:t>Xi</w:t>
      </w:r>
      <w:proofErr w:type="spellEnd"/>
      <w:r w:rsidRPr="00912230">
        <w:rPr>
          <w:rFonts w:ascii="Times New Roman" w:hAnsi="Times New Roman"/>
          <w:b/>
          <w:sz w:val="24"/>
          <w:szCs w:val="24"/>
          <w:lang w:eastAsia="ru-RU"/>
        </w:rPr>
        <w:t xml:space="preserve"> тек - </w:t>
      </w:r>
      <w:proofErr w:type="spellStart"/>
      <w:proofErr w:type="gramStart"/>
      <w:r w:rsidRPr="00912230">
        <w:rPr>
          <w:rFonts w:ascii="Times New Roman" w:hAnsi="Times New Roman"/>
          <w:b/>
          <w:sz w:val="24"/>
          <w:szCs w:val="24"/>
          <w:lang w:eastAsia="ru-RU"/>
        </w:rPr>
        <w:t>Xi</w:t>
      </w:r>
      <w:proofErr w:type="gramEnd"/>
      <w:r w:rsidRPr="00912230">
        <w:rPr>
          <w:rFonts w:ascii="Times New Roman" w:hAnsi="Times New Roman"/>
          <w:b/>
          <w:sz w:val="24"/>
          <w:szCs w:val="24"/>
          <w:lang w:eastAsia="ru-RU"/>
        </w:rPr>
        <w:t>нач</w:t>
      </w:r>
      <w:proofErr w:type="spellEnd"/>
    </w:p>
    <w:p w:rsidR="00C3495C" w:rsidRPr="00912230" w:rsidRDefault="00C3495C" w:rsidP="00C3495C">
      <w:pPr>
        <w:ind w:firstLine="284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12230">
        <w:rPr>
          <w:rFonts w:ascii="Times New Roman" w:hAnsi="Times New Roman"/>
          <w:b/>
          <w:sz w:val="24"/>
          <w:szCs w:val="24"/>
          <w:lang w:eastAsia="ru-RU"/>
        </w:rPr>
        <w:t>Ki</w:t>
      </w:r>
      <w:proofErr w:type="spellEnd"/>
      <w:r w:rsidRPr="00912230">
        <w:rPr>
          <w:rFonts w:ascii="Times New Roman" w:hAnsi="Times New Roman"/>
          <w:b/>
          <w:sz w:val="24"/>
          <w:szCs w:val="24"/>
          <w:lang w:eastAsia="ru-RU"/>
        </w:rPr>
        <w:t xml:space="preserve"> ------------------------------</w:t>
      </w:r>
    </w:p>
    <w:p w:rsidR="00C3495C" w:rsidRPr="00912230" w:rsidRDefault="00C3495C" w:rsidP="00C3495C">
      <w:pPr>
        <w:ind w:firstLine="284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12230">
        <w:rPr>
          <w:rFonts w:ascii="Times New Roman" w:hAnsi="Times New Roman"/>
          <w:b/>
          <w:sz w:val="24"/>
          <w:szCs w:val="24"/>
          <w:lang w:eastAsia="ru-RU"/>
        </w:rPr>
        <w:t>Xi</w:t>
      </w:r>
      <w:proofErr w:type="spellEnd"/>
      <w:r w:rsidRPr="00912230">
        <w:rPr>
          <w:rFonts w:ascii="Times New Roman" w:hAnsi="Times New Roman"/>
          <w:b/>
          <w:sz w:val="24"/>
          <w:szCs w:val="24"/>
          <w:lang w:eastAsia="ru-RU"/>
        </w:rPr>
        <w:t xml:space="preserve"> план - </w:t>
      </w:r>
      <w:proofErr w:type="spellStart"/>
      <w:proofErr w:type="gramStart"/>
      <w:r w:rsidRPr="00912230">
        <w:rPr>
          <w:rFonts w:ascii="Times New Roman" w:hAnsi="Times New Roman"/>
          <w:b/>
          <w:sz w:val="24"/>
          <w:szCs w:val="24"/>
          <w:lang w:eastAsia="ru-RU"/>
        </w:rPr>
        <w:t>Xi</w:t>
      </w:r>
      <w:proofErr w:type="gramEnd"/>
      <w:r w:rsidRPr="00912230">
        <w:rPr>
          <w:rFonts w:ascii="Times New Roman" w:hAnsi="Times New Roman"/>
          <w:b/>
          <w:sz w:val="24"/>
          <w:szCs w:val="24"/>
          <w:lang w:eastAsia="ru-RU"/>
        </w:rPr>
        <w:t>нач</w:t>
      </w:r>
      <w:proofErr w:type="spellEnd"/>
    </w:p>
    <w:p w:rsidR="00C3495C" w:rsidRPr="00912230" w:rsidRDefault="00C3495C" w:rsidP="00C3495C">
      <w:pPr>
        <w:ind w:firstLine="284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2230">
        <w:rPr>
          <w:rFonts w:ascii="Times New Roman" w:hAnsi="Times New Roman"/>
          <w:b/>
          <w:sz w:val="24"/>
          <w:szCs w:val="24"/>
          <w:lang w:eastAsia="ru-RU"/>
        </w:rPr>
        <w:t xml:space="preserve">R = ------------------------------------------ </w:t>
      </w:r>
      <w:proofErr w:type="spellStart"/>
      <w:r w:rsidRPr="00912230">
        <w:rPr>
          <w:rFonts w:ascii="Times New Roman" w:hAnsi="Times New Roman"/>
          <w:b/>
          <w:sz w:val="24"/>
          <w:szCs w:val="24"/>
          <w:lang w:eastAsia="ru-RU"/>
        </w:rPr>
        <w:t>х</w:t>
      </w:r>
      <w:proofErr w:type="spellEnd"/>
      <w:r w:rsidRPr="00912230">
        <w:rPr>
          <w:rFonts w:ascii="Times New Roman" w:hAnsi="Times New Roman"/>
          <w:b/>
          <w:sz w:val="24"/>
          <w:szCs w:val="24"/>
          <w:lang w:eastAsia="ru-RU"/>
        </w:rPr>
        <w:t xml:space="preserve"> 100%</w:t>
      </w:r>
    </w:p>
    <w:p w:rsidR="00C3495C" w:rsidRPr="00912230" w:rsidRDefault="00C3495C" w:rsidP="00C3495C">
      <w:pPr>
        <w:ind w:firstLine="284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2230">
        <w:rPr>
          <w:rFonts w:ascii="Times New Roman" w:hAnsi="Times New Roman"/>
          <w:b/>
          <w:sz w:val="24"/>
          <w:szCs w:val="24"/>
          <w:lang w:eastAsia="ru-RU"/>
        </w:rPr>
        <w:t>F тек / F план</w:t>
      </w:r>
    </w:p>
    <w:p w:rsidR="00C3495C" w:rsidRPr="00912230" w:rsidRDefault="00C3495C" w:rsidP="00C3495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где: X </w:t>
      </w:r>
      <w:proofErr w:type="spellStart"/>
      <w:r w:rsidRPr="00912230">
        <w:rPr>
          <w:rFonts w:ascii="Times New Roman" w:hAnsi="Times New Roman"/>
          <w:sz w:val="24"/>
          <w:szCs w:val="24"/>
          <w:lang w:eastAsia="ru-RU"/>
        </w:rPr>
        <w:t>i</w:t>
      </w:r>
      <w:proofErr w:type="spellEnd"/>
      <w:r w:rsidRPr="0091223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2230">
        <w:rPr>
          <w:rFonts w:ascii="Times New Roman" w:hAnsi="Times New Roman"/>
          <w:sz w:val="24"/>
          <w:szCs w:val="24"/>
          <w:lang w:eastAsia="ru-RU"/>
        </w:rPr>
        <w:t>нач</w:t>
      </w:r>
      <w:proofErr w:type="spellEnd"/>
      <w:r w:rsidRPr="00912230">
        <w:rPr>
          <w:rFonts w:ascii="Times New Roman" w:hAnsi="Times New Roman"/>
          <w:sz w:val="24"/>
          <w:szCs w:val="24"/>
          <w:lang w:eastAsia="ru-RU"/>
        </w:rPr>
        <w:t xml:space="preserve"> - значение i-го целевого показателя на начало реализации Программы;</w:t>
      </w:r>
    </w:p>
    <w:p w:rsidR="00C3495C" w:rsidRPr="00912230" w:rsidRDefault="00C3495C" w:rsidP="00C3495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   X </w:t>
      </w:r>
      <w:proofErr w:type="spellStart"/>
      <w:r w:rsidRPr="00912230">
        <w:rPr>
          <w:rFonts w:ascii="Times New Roman" w:hAnsi="Times New Roman"/>
          <w:sz w:val="24"/>
          <w:szCs w:val="24"/>
          <w:lang w:eastAsia="ru-RU"/>
        </w:rPr>
        <w:t>i</w:t>
      </w:r>
      <w:proofErr w:type="spellEnd"/>
      <w:r w:rsidRPr="00912230">
        <w:rPr>
          <w:rFonts w:ascii="Times New Roman" w:hAnsi="Times New Roman"/>
          <w:sz w:val="24"/>
          <w:szCs w:val="24"/>
          <w:lang w:eastAsia="ru-RU"/>
        </w:rPr>
        <w:t xml:space="preserve"> план - плановое значение показателя;</w:t>
      </w:r>
    </w:p>
    <w:p w:rsidR="00C3495C" w:rsidRPr="00912230" w:rsidRDefault="00C3495C" w:rsidP="00C3495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   X </w:t>
      </w:r>
      <w:proofErr w:type="spellStart"/>
      <w:r w:rsidRPr="00912230">
        <w:rPr>
          <w:rFonts w:ascii="Times New Roman" w:hAnsi="Times New Roman"/>
          <w:sz w:val="24"/>
          <w:szCs w:val="24"/>
          <w:lang w:eastAsia="ru-RU"/>
        </w:rPr>
        <w:t>i</w:t>
      </w:r>
      <w:proofErr w:type="spellEnd"/>
      <w:r w:rsidRPr="00912230">
        <w:rPr>
          <w:rFonts w:ascii="Times New Roman" w:hAnsi="Times New Roman"/>
          <w:sz w:val="24"/>
          <w:szCs w:val="24"/>
          <w:lang w:eastAsia="ru-RU"/>
        </w:rPr>
        <w:t xml:space="preserve"> тек - текущее значение показателя;</w:t>
      </w:r>
    </w:p>
    <w:p w:rsidR="00C3495C" w:rsidRPr="00912230" w:rsidRDefault="00C3495C" w:rsidP="00C3495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   F план - плановая сумма финансирования;</w:t>
      </w:r>
    </w:p>
    <w:p w:rsidR="00C3495C" w:rsidRPr="00912230" w:rsidRDefault="00C3495C" w:rsidP="00C3495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   F тек - сумма финансирования на текущую дату;</w:t>
      </w:r>
    </w:p>
    <w:p w:rsidR="00C3495C" w:rsidRPr="00912230" w:rsidRDefault="00C3495C" w:rsidP="00C3495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   К </w:t>
      </w:r>
      <w:proofErr w:type="spellStart"/>
      <w:r w:rsidRPr="00912230">
        <w:rPr>
          <w:rFonts w:ascii="Times New Roman" w:hAnsi="Times New Roman"/>
          <w:sz w:val="24"/>
          <w:szCs w:val="24"/>
          <w:lang w:eastAsia="ru-RU"/>
        </w:rPr>
        <w:t>i</w:t>
      </w:r>
      <w:proofErr w:type="spellEnd"/>
      <w:r w:rsidRPr="00912230">
        <w:rPr>
          <w:rFonts w:ascii="Times New Roman" w:hAnsi="Times New Roman"/>
          <w:sz w:val="24"/>
          <w:szCs w:val="24"/>
          <w:lang w:eastAsia="ru-RU"/>
        </w:rPr>
        <w:t xml:space="preserve"> - весовой коэффициент параметра.</w:t>
      </w:r>
    </w:p>
    <w:p w:rsidR="00C3495C" w:rsidRPr="00912230" w:rsidRDefault="00C3495C" w:rsidP="00C3495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При значении R</w:t>
      </w:r>
      <w:r w:rsidRPr="00C3495C">
        <w:rPr>
          <w:rFonts w:ascii="Times New Roman" w:hAnsi="Times New Roman"/>
          <w:sz w:val="24"/>
          <w:szCs w:val="24"/>
          <w:lang w:eastAsia="ru-RU"/>
        </w:rPr>
        <w:t>≥</w:t>
      </w:r>
      <w:r w:rsidR="00DC7E57">
        <w:rPr>
          <w:rFonts w:ascii="Times New Roman" w:hAnsi="Times New Roman"/>
          <w:sz w:val="24"/>
          <w:szCs w:val="24"/>
          <w:lang w:eastAsia="ru-RU"/>
        </w:rPr>
        <w:t>95%</w:t>
      </w:r>
      <w:r w:rsidRPr="00912230">
        <w:rPr>
          <w:rFonts w:ascii="Times New Roman" w:hAnsi="Times New Roman"/>
          <w:sz w:val="24"/>
          <w:szCs w:val="24"/>
          <w:lang w:eastAsia="ru-RU"/>
        </w:rPr>
        <w:t xml:space="preserve"> эффективность реализации Программы признаётся высокой, при значении 8</w:t>
      </w:r>
      <w:r w:rsidRPr="00C3495C">
        <w:rPr>
          <w:rFonts w:ascii="Times New Roman" w:hAnsi="Times New Roman"/>
          <w:sz w:val="24"/>
          <w:szCs w:val="24"/>
          <w:lang w:eastAsia="ru-RU"/>
        </w:rPr>
        <w:t>5</w:t>
      </w:r>
      <w:r w:rsidR="00DC7E57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≤</w:t>
      </w:r>
      <w:r w:rsidRPr="00C3495C">
        <w:rPr>
          <w:rFonts w:ascii="Times New Roman" w:hAnsi="Times New Roman"/>
          <w:sz w:val="24"/>
          <w:szCs w:val="24"/>
          <w:lang w:eastAsia="ru-RU"/>
        </w:rPr>
        <w:t>R</w:t>
      </w:r>
      <w:r w:rsidR="00F75C50" w:rsidRPr="00F75C50">
        <w:rPr>
          <w:rFonts w:ascii="Times New Roman" w:hAnsi="Times New Roman"/>
          <w:sz w:val="24"/>
          <w:szCs w:val="24"/>
          <w:lang w:eastAsia="ru-RU"/>
        </w:rPr>
        <w:t>&lt;</w:t>
      </w:r>
      <w:r w:rsidR="00DC7E57">
        <w:rPr>
          <w:rFonts w:ascii="Times New Roman" w:hAnsi="Times New Roman"/>
          <w:sz w:val="24"/>
          <w:szCs w:val="24"/>
          <w:lang w:eastAsia="ru-RU"/>
        </w:rPr>
        <w:t>95%</w:t>
      </w:r>
      <w:r w:rsidRPr="00912230">
        <w:rPr>
          <w:rFonts w:ascii="Times New Roman" w:hAnsi="Times New Roman"/>
          <w:sz w:val="24"/>
          <w:szCs w:val="24"/>
          <w:lang w:eastAsia="ru-RU"/>
        </w:rPr>
        <w:t xml:space="preserve"> эффективность реализации Программы признаётся средней, при значении R</w:t>
      </w:r>
      <w:r w:rsidRPr="00C3495C">
        <w:rPr>
          <w:rFonts w:ascii="Times New Roman" w:hAnsi="Times New Roman"/>
          <w:sz w:val="24"/>
          <w:szCs w:val="24"/>
          <w:lang w:eastAsia="ru-RU"/>
        </w:rPr>
        <w:t>&lt;</w:t>
      </w:r>
      <w:r w:rsidRPr="00912230">
        <w:rPr>
          <w:rFonts w:ascii="Times New Roman" w:hAnsi="Times New Roman"/>
          <w:sz w:val="24"/>
          <w:szCs w:val="24"/>
          <w:lang w:eastAsia="ru-RU"/>
        </w:rPr>
        <w:t>8</w:t>
      </w:r>
      <w:r w:rsidRPr="00C3495C">
        <w:rPr>
          <w:rFonts w:ascii="Times New Roman" w:hAnsi="Times New Roman"/>
          <w:sz w:val="24"/>
          <w:szCs w:val="24"/>
          <w:lang w:eastAsia="ru-RU"/>
        </w:rPr>
        <w:t>5</w:t>
      </w:r>
      <w:r w:rsidR="00DC7E57">
        <w:rPr>
          <w:rFonts w:ascii="Times New Roman" w:hAnsi="Times New Roman"/>
          <w:sz w:val="24"/>
          <w:szCs w:val="24"/>
          <w:lang w:eastAsia="ru-RU"/>
        </w:rPr>
        <w:t>%</w:t>
      </w:r>
      <w:r w:rsidRPr="00912230">
        <w:rPr>
          <w:rFonts w:ascii="Times New Roman" w:hAnsi="Times New Roman"/>
          <w:sz w:val="24"/>
          <w:szCs w:val="24"/>
          <w:lang w:eastAsia="ru-RU"/>
        </w:rPr>
        <w:t xml:space="preserve"> эффективность реализации Программы признаётся низкой.</w:t>
      </w:r>
    </w:p>
    <w:p w:rsidR="00C3495C" w:rsidRPr="00912230" w:rsidRDefault="00C3495C" w:rsidP="00C3495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Оценка результативности реализации Программы осуществляется ответственным исполнителем ежегодно путём установления степени достижения ожидаемых результатов.</w:t>
      </w:r>
    </w:p>
    <w:p w:rsidR="00C3495C" w:rsidRPr="00912230" w:rsidRDefault="00C3495C" w:rsidP="00C3495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Результативность реализации Программы оценивается путём сравнения фактических значений показателей с их плановыми значениями.</w:t>
      </w:r>
    </w:p>
    <w:p w:rsidR="00C3495C" w:rsidRPr="00912230" w:rsidRDefault="00C3495C" w:rsidP="00C3495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Комплексный показатель результативности (P) рассчитывается по формуле:</w:t>
      </w:r>
    </w:p>
    <w:p w:rsidR="00C3495C" w:rsidRPr="00912230" w:rsidRDefault="00C3495C" w:rsidP="00C3495C">
      <w:pPr>
        <w:ind w:firstLine="284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028825" cy="6191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5C" w:rsidRPr="00912230" w:rsidRDefault="00C3495C" w:rsidP="00C3495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495C" w:rsidRPr="00912230" w:rsidRDefault="00C3495C" w:rsidP="00C3495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где: Х план - плановое значение показателя;</w:t>
      </w:r>
    </w:p>
    <w:p w:rsidR="00C3495C" w:rsidRPr="00912230" w:rsidRDefault="00C3495C" w:rsidP="00C3495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   Х тек - текущее значение показателя;</w:t>
      </w:r>
    </w:p>
    <w:p w:rsidR="00C3495C" w:rsidRPr="00912230" w:rsidRDefault="00C3495C" w:rsidP="00C3495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 xml:space="preserve">    К </w:t>
      </w:r>
      <w:proofErr w:type="spellStart"/>
      <w:r w:rsidRPr="00912230">
        <w:rPr>
          <w:rFonts w:ascii="Times New Roman" w:hAnsi="Times New Roman"/>
          <w:sz w:val="24"/>
          <w:szCs w:val="24"/>
          <w:lang w:eastAsia="ru-RU"/>
        </w:rPr>
        <w:t>i</w:t>
      </w:r>
      <w:proofErr w:type="spellEnd"/>
      <w:r w:rsidRPr="00912230">
        <w:rPr>
          <w:rFonts w:ascii="Times New Roman" w:hAnsi="Times New Roman"/>
          <w:sz w:val="24"/>
          <w:szCs w:val="24"/>
          <w:lang w:eastAsia="ru-RU"/>
        </w:rPr>
        <w:t xml:space="preserve"> - весовой коэффициент параметра.</w:t>
      </w:r>
    </w:p>
    <w:p w:rsidR="00C3495C" w:rsidRPr="00912230" w:rsidRDefault="00F75C50" w:rsidP="00C3495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значении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="00C3495C">
        <w:rPr>
          <w:rFonts w:ascii="Times New Roman" w:hAnsi="Times New Roman"/>
          <w:sz w:val="24"/>
          <w:szCs w:val="24"/>
          <w:lang w:eastAsia="ru-RU"/>
        </w:rPr>
        <w:t>≥</w:t>
      </w:r>
      <w:r w:rsidR="00DC7E57">
        <w:rPr>
          <w:rFonts w:ascii="Times New Roman" w:hAnsi="Times New Roman"/>
          <w:sz w:val="24"/>
          <w:szCs w:val="24"/>
          <w:lang w:eastAsia="ru-RU"/>
        </w:rPr>
        <w:t>95%</w:t>
      </w:r>
      <w:r w:rsidR="00C3495C" w:rsidRPr="00912230">
        <w:rPr>
          <w:rFonts w:ascii="Times New Roman" w:hAnsi="Times New Roman"/>
          <w:sz w:val="24"/>
          <w:szCs w:val="24"/>
          <w:lang w:eastAsia="ru-RU"/>
        </w:rPr>
        <w:t xml:space="preserve"> результативность реализации Программы признаётся высокой, при значении </w:t>
      </w:r>
      <w:r w:rsidRPr="00F75C50">
        <w:rPr>
          <w:rFonts w:ascii="Times New Roman" w:hAnsi="Times New Roman"/>
          <w:sz w:val="24"/>
          <w:szCs w:val="24"/>
          <w:lang w:eastAsia="ru-RU"/>
        </w:rPr>
        <w:t>85</w:t>
      </w:r>
      <w:r w:rsidR="00DC7E57">
        <w:rPr>
          <w:rFonts w:ascii="Times New Roman" w:hAnsi="Times New Roman"/>
          <w:sz w:val="24"/>
          <w:szCs w:val="24"/>
          <w:lang w:eastAsia="ru-RU"/>
        </w:rPr>
        <w:t>%</w:t>
      </w:r>
      <w:r w:rsidRPr="00F75C50">
        <w:rPr>
          <w:rFonts w:ascii="Times New Roman" w:hAnsi="Times New Roman"/>
          <w:sz w:val="24"/>
          <w:szCs w:val="24"/>
          <w:lang w:eastAsia="ru-RU"/>
        </w:rPr>
        <w:t>≤Р&lt;95</w:t>
      </w:r>
      <w:r w:rsidR="00DC7E57">
        <w:rPr>
          <w:rFonts w:ascii="Times New Roman" w:hAnsi="Times New Roman"/>
          <w:sz w:val="24"/>
          <w:szCs w:val="24"/>
          <w:lang w:eastAsia="ru-RU"/>
        </w:rPr>
        <w:t>%</w:t>
      </w:r>
      <w:r w:rsidR="00C3495C" w:rsidRPr="00912230">
        <w:rPr>
          <w:rFonts w:ascii="Times New Roman" w:hAnsi="Times New Roman"/>
          <w:sz w:val="24"/>
          <w:szCs w:val="24"/>
          <w:lang w:eastAsia="ru-RU"/>
        </w:rPr>
        <w:t xml:space="preserve"> результативность реализации Программы при</w:t>
      </w:r>
      <w:r>
        <w:rPr>
          <w:rFonts w:ascii="Times New Roman" w:hAnsi="Times New Roman"/>
          <w:sz w:val="24"/>
          <w:szCs w:val="24"/>
          <w:lang w:eastAsia="ru-RU"/>
        </w:rPr>
        <w:t>знаётся средней, при значении Р</w:t>
      </w:r>
      <w:r w:rsidR="00C3495C" w:rsidRPr="00C3495C">
        <w:rPr>
          <w:rFonts w:ascii="Times New Roman" w:hAnsi="Times New Roman"/>
          <w:sz w:val="24"/>
          <w:szCs w:val="24"/>
          <w:lang w:eastAsia="ru-RU"/>
        </w:rPr>
        <w:t>&lt;</w:t>
      </w:r>
      <w:r w:rsidR="00C3495C" w:rsidRPr="00912230">
        <w:rPr>
          <w:rFonts w:ascii="Times New Roman" w:hAnsi="Times New Roman"/>
          <w:sz w:val="24"/>
          <w:szCs w:val="24"/>
          <w:lang w:eastAsia="ru-RU"/>
        </w:rPr>
        <w:t>8</w:t>
      </w:r>
      <w:r w:rsidR="00C3495C" w:rsidRPr="00C3495C">
        <w:rPr>
          <w:rFonts w:ascii="Times New Roman" w:hAnsi="Times New Roman"/>
          <w:sz w:val="24"/>
          <w:szCs w:val="24"/>
          <w:lang w:eastAsia="ru-RU"/>
        </w:rPr>
        <w:t>5</w:t>
      </w:r>
      <w:r w:rsidR="00DC7E57">
        <w:rPr>
          <w:rFonts w:ascii="Times New Roman" w:hAnsi="Times New Roman"/>
          <w:sz w:val="24"/>
          <w:szCs w:val="24"/>
          <w:lang w:eastAsia="ru-RU"/>
        </w:rPr>
        <w:t>%</w:t>
      </w:r>
      <w:r w:rsidR="00C3495C" w:rsidRPr="00912230">
        <w:rPr>
          <w:rFonts w:ascii="Times New Roman" w:hAnsi="Times New Roman"/>
          <w:sz w:val="24"/>
          <w:szCs w:val="24"/>
          <w:lang w:eastAsia="ru-RU"/>
        </w:rPr>
        <w:t xml:space="preserve"> результативность реализации Программы признаётся низкой.</w:t>
      </w:r>
    </w:p>
    <w:p w:rsidR="00C3495C" w:rsidRPr="00912230" w:rsidRDefault="00C3495C" w:rsidP="00C3495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230">
        <w:rPr>
          <w:rFonts w:ascii="Times New Roman" w:hAnsi="Times New Roman"/>
          <w:sz w:val="24"/>
          <w:szCs w:val="24"/>
          <w:lang w:eastAsia="ru-RU"/>
        </w:rPr>
        <w:t>При расчёте комплексных показателей эффективности и результативности Программы используются следующие основные целевые показатели и их весовые коэффициенты:</w:t>
      </w:r>
    </w:p>
    <w:p w:rsidR="00C3495C" w:rsidRPr="00912230" w:rsidRDefault="00C3495C" w:rsidP="00C3495C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/>
      </w:tblPr>
      <w:tblGrid>
        <w:gridCol w:w="720"/>
        <w:gridCol w:w="5812"/>
        <w:gridCol w:w="3260"/>
      </w:tblGrid>
      <w:tr w:rsidR="00C3495C" w:rsidRPr="00912230" w:rsidTr="00A94457">
        <w:trPr>
          <w:jc w:val="center"/>
        </w:trPr>
        <w:tc>
          <w:tcPr>
            <w:tcW w:w="720" w:type="dxa"/>
          </w:tcPr>
          <w:p w:rsidR="00C3495C" w:rsidRPr="00912230" w:rsidRDefault="00C3495C" w:rsidP="00A94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C3495C" w:rsidRPr="00912230" w:rsidRDefault="00C3495C" w:rsidP="00A94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122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223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122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9122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C3495C" w:rsidRPr="00912230" w:rsidRDefault="00C3495C" w:rsidP="00A94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C3495C" w:rsidRPr="00912230" w:rsidRDefault="00C3495C" w:rsidP="00A94457">
            <w:pPr>
              <w:ind w:left="-145" w:right="-1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30">
              <w:rPr>
                <w:rFonts w:ascii="Times New Roman" w:hAnsi="Times New Roman"/>
                <w:b/>
                <w:sz w:val="24"/>
                <w:szCs w:val="24"/>
              </w:rPr>
              <w:t>Значение весового коэффициента</w:t>
            </w:r>
          </w:p>
        </w:tc>
      </w:tr>
      <w:tr w:rsidR="00C3495C" w:rsidRPr="00912230" w:rsidTr="00A94457">
        <w:trPr>
          <w:trHeight w:val="597"/>
          <w:jc w:val="center"/>
        </w:trPr>
        <w:tc>
          <w:tcPr>
            <w:tcW w:w="720" w:type="dxa"/>
            <w:vAlign w:val="center"/>
          </w:tcPr>
          <w:p w:rsidR="00C3495C" w:rsidRPr="00912230" w:rsidRDefault="00C3495C" w:rsidP="00A9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C3495C" w:rsidRPr="00912230" w:rsidRDefault="00C3495C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AEF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3260" w:type="dxa"/>
            <w:vAlign w:val="center"/>
          </w:tcPr>
          <w:p w:rsidR="00C3495C" w:rsidRPr="00A47F70" w:rsidRDefault="00C3495C" w:rsidP="00A47F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0,</w:t>
            </w:r>
            <w:r w:rsidR="00A47F7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3495C" w:rsidRPr="00912230" w:rsidTr="00A94457">
        <w:trPr>
          <w:jc w:val="center"/>
        </w:trPr>
        <w:tc>
          <w:tcPr>
            <w:tcW w:w="720" w:type="dxa"/>
            <w:vAlign w:val="center"/>
          </w:tcPr>
          <w:p w:rsidR="00C3495C" w:rsidRPr="00912230" w:rsidRDefault="00C3495C" w:rsidP="00A9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C3495C" w:rsidRPr="00912230" w:rsidRDefault="00C3495C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содержания объектов озеленения</w:t>
            </w:r>
          </w:p>
        </w:tc>
        <w:tc>
          <w:tcPr>
            <w:tcW w:w="3260" w:type="dxa"/>
            <w:vAlign w:val="center"/>
          </w:tcPr>
          <w:p w:rsidR="00C3495C" w:rsidRPr="00A47F70" w:rsidRDefault="00C3495C" w:rsidP="00A47F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0,</w:t>
            </w:r>
            <w:r w:rsidR="00A47F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3495C" w:rsidRPr="00912230" w:rsidTr="00A94457">
        <w:trPr>
          <w:jc w:val="center"/>
        </w:trPr>
        <w:tc>
          <w:tcPr>
            <w:tcW w:w="720" w:type="dxa"/>
            <w:vAlign w:val="center"/>
          </w:tcPr>
          <w:p w:rsidR="00C3495C" w:rsidRPr="00912230" w:rsidRDefault="00C3495C" w:rsidP="00A94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C3495C" w:rsidRPr="00912230" w:rsidRDefault="00C3495C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3260" w:type="dxa"/>
            <w:vAlign w:val="center"/>
          </w:tcPr>
          <w:p w:rsidR="00C3495C" w:rsidRPr="00A47F70" w:rsidRDefault="00C3495C" w:rsidP="00A47F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0,</w:t>
            </w:r>
            <w:r w:rsidR="00A47F7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3495C" w:rsidRPr="00912230" w:rsidTr="00A94457">
        <w:trPr>
          <w:jc w:val="center"/>
        </w:trPr>
        <w:tc>
          <w:tcPr>
            <w:tcW w:w="720" w:type="dxa"/>
            <w:vAlign w:val="center"/>
          </w:tcPr>
          <w:p w:rsidR="00C3495C" w:rsidRPr="00912230" w:rsidRDefault="00C3495C" w:rsidP="00A944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:rsidR="00C3495C" w:rsidRPr="00912230" w:rsidRDefault="00C3495C" w:rsidP="00A9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firstLine="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A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обустроенной ливневой канализации</w:t>
            </w:r>
          </w:p>
        </w:tc>
        <w:tc>
          <w:tcPr>
            <w:tcW w:w="3260" w:type="dxa"/>
            <w:vAlign w:val="center"/>
          </w:tcPr>
          <w:p w:rsidR="00C3495C" w:rsidRPr="00A47F70" w:rsidRDefault="00C3495C" w:rsidP="00A4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2230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A47F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3495C" w:rsidRPr="00912230" w:rsidTr="00A94457">
        <w:trPr>
          <w:jc w:val="center"/>
        </w:trPr>
        <w:tc>
          <w:tcPr>
            <w:tcW w:w="6532" w:type="dxa"/>
            <w:gridSpan w:val="2"/>
            <w:vAlign w:val="center"/>
          </w:tcPr>
          <w:p w:rsidR="00C3495C" w:rsidRPr="00912230" w:rsidRDefault="00C3495C" w:rsidP="00A94457">
            <w:pPr>
              <w:rPr>
                <w:rFonts w:ascii="Times New Roman" w:hAnsi="Times New Roman"/>
                <w:sz w:val="24"/>
                <w:szCs w:val="24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C3495C" w:rsidRPr="00C3495C" w:rsidRDefault="00C3495C" w:rsidP="00C3495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95C" w:rsidRPr="00C3495C" w:rsidRDefault="00C3495C" w:rsidP="00C34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495C" w:rsidRPr="00912230" w:rsidRDefault="00C3495C" w:rsidP="00C34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E073A" w:rsidRPr="00912230" w:rsidRDefault="00CE073A" w:rsidP="008D4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073A" w:rsidRPr="00912230" w:rsidRDefault="00CE073A" w:rsidP="004D2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4D2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F7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073A" w:rsidRPr="00912230" w:rsidRDefault="00CE073A" w:rsidP="00F7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CE073A" w:rsidRPr="00912230" w:rsidSect="00AA3D35"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FD3" w:rsidRDefault="00B32FD3" w:rsidP="00AA3D35">
      <w:pPr>
        <w:spacing w:after="0" w:line="240" w:lineRule="auto"/>
      </w:pPr>
      <w:r>
        <w:separator/>
      </w:r>
    </w:p>
  </w:endnote>
  <w:endnote w:type="continuationSeparator" w:id="0">
    <w:p w:rsidR="00B32FD3" w:rsidRDefault="00B32FD3" w:rsidP="00AA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FD3" w:rsidRDefault="00B32FD3" w:rsidP="00AA3D35">
      <w:pPr>
        <w:spacing w:after="0" w:line="240" w:lineRule="auto"/>
      </w:pPr>
      <w:r>
        <w:separator/>
      </w:r>
    </w:p>
  </w:footnote>
  <w:footnote w:type="continuationSeparator" w:id="0">
    <w:p w:rsidR="00B32FD3" w:rsidRDefault="00B32FD3" w:rsidP="00AA3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7BE"/>
    <w:rsid w:val="00024678"/>
    <w:rsid w:val="0009224E"/>
    <w:rsid w:val="000B12E3"/>
    <w:rsid w:val="000B7A17"/>
    <w:rsid w:val="000C1E35"/>
    <w:rsid w:val="000C4338"/>
    <w:rsid w:val="000D1EDF"/>
    <w:rsid w:val="000D6217"/>
    <w:rsid w:val="000E7DEB"/>
    <w:rsid w:val="00122502"/>
    <w:rsid w:val="001238D1"/>
    <w:rsid w:val="00136871"/>
    <w:rsid w:val="001605AE"/>
    <w:rsid w:val="00161A46"/>
    <w:rsid w:val="0016233A"/>
    <w:rsid w:val="001928E4"/>
    <w:rsid w:val="00195ACB"/>
    <w:rsid w:val="001B08D5"/>
    <w:rsid w:val="001B7993"/>
    <w:rsid w:val="001C7F93"/>
    <w:rsid w:val="00201B2E"/>
    <w:rsid w:val="002118E7"/>
    <w:rsid w:val="00212817"/>
    <w:rsid w:val="002554C3"/>
    <w:rsid w:val="00265374"/>
    <w:rsid w:val="0026574E"/>
    <w:rsid w:val="00272FF4"/>
    <w:rsid w:val="00281558"/>
    <w:rsid w:val="00282DAD"/>
    <w:rsid w:val="002A4A96"/>
    <w:rsid w:val="00311854"/>
    <w:rsid w:val="0031233D"/>
    <w:rsid w:val="0031553B"/>
    <w:rsid w:val="003357BE"/>
    <w:rsid w:val="00335EE0"/>
    <w:rsid w:val="0035030B"/>
    <w:rsid w:val="0038316A"/>
    <w:rsid w:val="0038332B"/>
    <w:rsid w:val="00384B20"/>
    <w:rsid w:val="003877BE"/>
    <w:rsid w:val="00397356"/>
    <w:rsid w:val="003A0520"/>
    <w:rsid w:val="003B0C07"/>
    <w:rsid w:val="003E2FA8"/>
    <w:rsid w:val="00403B39"/>
    <w:rsid w:val="004219F7"/>
    <w:rsid w:val="004352A2"/>
    <w:rsid w:val="004361D5"/>
    <w:rsid w:val="00437215"/>
    <w:rsid w:val="004510A7"/>
    <w:rsid w:val="00470D64"/>
    <w:rsid w:val="0047673B"/>
    <w:rsid w:val="004824DE"/>
    <w:rsid w:val="00482FAE"/>
    <w:rsid w:val="004B0C38"/>
    <w:rsid w:val="004B7CB8"/>
    <w:rsid w:val="004D2954"/>
    <w:rsid w:val="004E0B41"/>
    <w:rsid w:val="004F1D12"/>
    <w:rsid w:val="00504A0D"/>
    <w:rsid w:val="0050540F"/>
    <w:rsid w:val="0050671D"/>
    <w:rsid w:val="00520ED5"/>
    <w:rsid w:val="00535521"/>
    <w:rsid w:val="005622E0"/>
    <w:rsid w:val="005627D2"/>
    <w:rsid w:val="00566F12"/>
    <w:rsid w:val="005757C0"/>
    <w:rsid w:val="00592A05"/>
    <w:rsid w:val="005A52C1"/>
    <w:rsid w:val="005A72D8"/>
    <w:rsid w:val="005B4E61"/>
    <w:rsid w:val="005E677D"/>
    <w:rsid w:val="005F0FDB"/>
    <w:rsid w:val="005F1EFC"/>
    <w:rsid w:val="00610255"/>
    <w:rsid w:val="00617196"/>
    <w:rsid w:val="006179F0"/>
    <w:rsid w:val="0063629D"/>
    <w:rsid w:val="006407FF"/>
    <w:rsid w:val="00674422"/>
    <w:rsid w:val="0068396F"/>
    <w:rsid w:val="00697BE9"/>
    <w:rsid w:val="006D581E"/>
    <w:rsid w:val="006E5A48"/>
    <w:rsid w:val="00716C35"/>
    <w:rsid w:val="00764F2C"/>
    <w:rsid w:val="007F121E"/>
    <w:rsid w:val="007F1AB9"/>
    <w:rsid w:val="0080440D"/>
    <w:rsid w:val="008059EB"/>
    <w:rsid w:val="0082475C"/>
    <w:rsid w:val="00824A04"/>
    <w:rsid w:val="008260FB"/>
    <w:rsid w:val="00832475"/>
    <w:rsid w:val="00842ACB"/>
    <w:rsid w:val="00860F82"/>
    <w:rsid w:val="00862A3E"/>
    <w:rsid w:val="00897729"/>
    <w:rsid w:val="008C7C0B"/>
    <w:rsid w:val="008D4C0D"/>
    <w:rsid w:val="008E40E5"/>
    <w:rsid w:val="008E6323"/>
    <w:rsid w:val="008F0AD1"/>
    <w:rsid w:val="00912230"/>
    <w:rsid w:val="009266C5"/>
    <w:rsid w:val="00936FC6"/>
    <w:rsid w:val="0098125A"/>
    <w:rsid w:val="00996A58"/>
    <w:rsid w:val="009A03A3"/>
    <w:rsid w:val="009A2A8D"/>
    <w:rsid w:val="009B011B"/>
    <w:rsid w:val="009B37EE"/>
    <w:rsid w:val="009B53BF"/>
    <w:rsid w:val="009C2922"/>
    <w:rsid w:val="009F743F"/>
    <w:rsid w:val="00A01F06"/>
    <w:rsid w:val="00A04BE6"/>
    <w:rsid w:val="00A118AE"/>
    <w:rsid w:val="00A14544"/>
    <w:rsid w:val="00A47F70"/>
    <w:rsid w:val="00A541E5"/>
    <w:rsid w:val="00A64B65"/>
    <w:rsid w:val="00A704D9"/>
    <w:rsid w:val="00A94457"/>
    <w:rsid w:val="00A97193"/>
    <w:rsid w:val="00AA3D35"/>
    <w:rsid w:val="00AB06C9"/>
    <w:rsid w:val="00AC3093"/>
    <w:rsid w:val="00AC639A"/>
    <w:rsid w:val="00AC659A"/>
    <w:rsid w:val="00AC78F1"/>
    <w:rsid w:val="00AE0EB6"/>
    <w:rsid w:val="00AE2719"/>
    <w:rsid w:val="00AE459D"/>
    <w:rsid w:val="00AF5EFA"/>
    <w:rsid w:val="00B06334"/>
    <w:rsid w:val="00B26448"/>
    <w:rsid w:val="00B32FD3"/>
    <w:rsid w:val="00B34965"/>
    <w:rsid w:val="00B4014F"/>
    <w:rsid w:val="00B51F64"/>
    <w:rsid w:val="00B92838"/>
    <w:rsid w:val="00BA1CE2"/>
    <w:rsid w:val="00BA60DC"/>
    <w:rsid w:val="00BB55FE"/>
    <w:rsid w:val="00BE2EE2"/>
    <w:rsid w:val="00BF2FC8"/>
    <w:rsid w:val="00C04377"/>
    <w:rsid w:val="00C31803"/>
    <w:rsid w:val="00C3397D"/>
    <w:rsid w:val="00C3495C"/>
    <w:rsid w:val="00C719E8"/>
    <w:rsid w:val="00C916D6"/>
    <w:rsid w:val="00CA411A"/>
    <w:rsid w:val="00CC45C8"/>
    <w:rsid w:val="00CC643F"/>
    <w:rsid w:val="00CD091F"/>
    <w:rsid w:val="00CD3D2B"/>
    <w:rsid w:val="00CE073A"/>
    <w:rsid w:val="00CE4705"/>
    <w:rsid w:val="00D71A61"/>
    <w:rsid w:val="00DA19AD"/>
    <w:rsid w:val="00DB216E"/>
    <w:rsid w:val="00DB4585"/>
    <w:rsid w:val="00DC1060"/>
    <w:rsid w:val="00DC26CD"/>
    <w:rsid w:val="00DC36FC"/>
    <w:rsid w:val="00DC7E57"/>
    <w:rsid w:val="00DD091C"/>
    <w:rsid w:val="00DE0781"/>
    <w:rsid w:val="00E100AB"/>
    <w:rsid w:val="00E64FB2"/>
    <w:rsid w:val="00EA3ED0"/>
    <w:rsid w:val="00EB5D11"/>
    <w:rsid w:val="00EC351B"/>
    <w:rsid w:val="00EE4941"/>
    <w:rsid w:val="00EF1503"/>
    <w:rsid w:val="00EF5548"/>
    <w:rsid w:val="00F00F22"/>
    <w:rsid w:val="00F01151"/>
    <w:rsid w:val="00F102D5"/>
    <w:rsid w:val="00F22BEC"/>
    <w:rsid w:val="00F23E87"/>
    <w:rsid w:val="00F25510"/>
    <w:rsid w:val="00F75C50"/>
    <w:rsid w:val="00F76E14"/>
    <w:rsid w:val="00FB3D17"/>
    <w:rsid w:val="00FC1AE3"/>
    <w:rsid w:val="00FC4AEF"/>
    <w:rsid w:val="00FC6247"/>
    <w:rsid w:val="00FD5AEF"/>
    <w:rsid w:val="00FE7D84"/>
    <w:rsid w:val="00FF1126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9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912230"/>
    <w:pPr>
      <w:spacing w:after="120" w:line="480" w:lineRule="auto"/>
      <w:ind w:left="283"/>
    </w:pPr>
    <w:rPr>
      <w:rFonts w:ascii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912230"/>
    <w:rPr>
      <w:spacing w:val="20"/>
      <w:sz w:val="24"/>
      <w:lang w:val="ru-RU" w:eastAsia="ru-RU"/>
    </w:rPr>
  </w:style>
  <w:style w:type="character" w:customStyle="1" w:styleId="BodyTextIndent2Char">
    <w:name w:val="Body Text Indent 2 Char"/>
    <w:uiPriority w:val="99"/>
    <w:semiHidden/>
    <w:rsid w:val="0039068E"/>
    <w:rPr>
      <w:lang w:eastAsia="en-US"/>
    </w:rPr>
  </w:style>
  <w:style w:type="paragraph" w:styleId="a7">
    <w:name w:val="header"/>
    <w:basedOn w:val="a"/>
    <w:link w:val="a8"/>
    <w:uiPriority w:val="99"/>
    <w:unhideWhenUsed/>
    <w:rsid w:val="00AA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D3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3D3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9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912230"/>
    <w:pPr>
      <w:spacing w:after="120" w:line="480" w:lineRule="auto"/>
      <w:ind w:left="283"/>
    </w:pPr>
    <w:rPr>
      <w:rFonts w:ascii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912230"/>
    <w:rPr>
      <w:spacing w:val="20"/>
      <w:sz w:val="24"/>
      <w:lang w:val="ru-RU" w:eastAsia="ru-RU"/>
    </w:rPr>
  </w:style>
  <w:style w:type="character" w:customStyle="1" w:styleId="BodyTextIndent2Char">
    <w:name w:val="Body Text Indent 2 Char"/>
    <w:uiPriority w:val="99"/>
    <w:semiHidden/>
    <w:rsid w:val="0039068E"/>
    <w:rPr>
      <w:lang w:eastAsia="en-US"/>
    </w:rPr>
  </w:style>
  <w:style w:type="paragraph" w:styleId="a7">
    <w:name w:val="header"/>
    <w:basedOn w:val="a"/>
    <w:link w:val="a8"/>
    <w:uiPriority w:val="99"/>
    <w:unhideWhenUsed/>
    <w:rsid w:val="00AA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D3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3D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4138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2017-11-10T07:30:00Z</cp:lastPrinted>
  <dcterms:created xsi:type="dcterms:W3CDTF">2017-11-13T13:30:00Z</dcterms:created>
  <dcterms:modified xsi:type="dcterms:W3CDTF">2017-11-13T12:31:00Z</dcterms:modified>
</cp:coreProperties>
</file>